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left"/>
        <w:rPr/>
      </w:pPr>
      <w:r>
        <w:rPr>
          <w:rFonts w:ascii="Arial" w:hAnsi="Arial"/>
          <w:b/>
        </w:rPr>
        <w:t xml:space="preserve">PRACA KONTROLNA NR </w:t>
      </w:r>
      <w:r>
        <w:rPr>
          <w:rFonts w:ascii="Arial" w:hAnsi="Arial"/>
          <w:b/>
        </w:rPr>
        <w:t>2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  <w:t>GEOGRAFIA. SEMESTR V.</w:t>
      </w:r>
    </w:p>
    <w:p>
      <w:pPr>
        <w:pStyle w:val="Normal"/>
        <w:bidi w:val="0"/>
        <w:spacing w:lineRule="auto" w:line="360" w:before="0" w:after="0"/>
        <w:jc w:val="lef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widowControl w:val="false"/>
        <w:bidi w:val="0"/>
        <w:spacing w:lineRule="auto" w:line="276"/>
        <w:jc w:val="center"/>
        <w:rPr/>
      </w:pPr>
      <w:r>
        <w:rPr>
          <w:rFonts w:eastAsia="TimesNewRomanPSMT" w:cs="Calibri" w:ascii="Arial" w:hAnsi="Arial"/>
          <w:b w:val="false"/>
          <w:bCs w:val="false"/>
          <w:i/>
          <w:iCs/>
          <w:sz w:val="30"/>
          <w:szCs w:val="30"/>
        </w:rPr>
        <w:t>Procesy globalizacji na świecie</w:t>
      </w:r>
      <w:r>
        <w:rPr>
          <w:rFonts w:ascii="Arial" w:hAnsi="Arial"/>
          <w:b w:val="false"/>
          <w:bCs w:val="false"/>
          <w:i/>
          <w:iCs/>
          <w:sz w:val="30"/>
          <w:szCs w:val="30"/>
        </w:rPr>
        <w:t xml:space="preserve">.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W pracy uwzględnij: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bookmarkStart w:id="0" w:name="__DdeLink__27_274992139"/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</w:t>
      </w:r>
      <w:bookmarkEnd w:id="0"/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jęcia globalizacji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płaszczyzny globalizacji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z w:val="22"/>
          <w:szCs w:val="22"/>
        </w:rPr>
        <w:t>,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z w:val="22"/>
          <w:szCs w:val="22"/>
        </w:rPr>
        <w:t>pozytywne i negatywne skutki globalizacji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>,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 xml:space="preserve">- 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>rolę korporacji międzynarodowych w globalizacji,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 xml:space="preserve">- 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 xml:space="preserve">przejawy globalizacji,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 xml:space="preserve">- 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>znaczenie macdonaldyzacji i amerykanizacji w procesach globalizacji</w:t>
      </w: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850" w:right="0" w:hanging="0"/>
        <w:jc w:val="left"/>
        <w:rPr>
          <w:rFonts w:ascii="Arial" w:hAnsi="Arial" w:eastAsia="TimesNewRomanPSMT" w:cs="Calibri"/>
          <w:b w:val="false"/>
          <w:b w:val="false"/>
          <w:bCs w:val="false"/>
          <w:i w:val="false"/>
          <w:i w:val="false"/>
          <w:iCs w:val="false"/>
          <w:spacing w:val="-6"/>
          <w:sz w:val="16"/>
          <w:szCs w:val="16"/>
        </w:rPr>
      </w:pPr>
      <w:r>
        <w:rPr>
          <w:rFonts w:eastAsia="TimesNewRomanPSMT" w:cs="Calibri" w:ascii="Arial" w:hAnsi="Arial"/>
          <w:b w:val="false"/>
          <w:bCs w:val="false"/>
          <w:i w:val="false"/>
          <w:iCs w:val="false"/>
          <w:spacing w:val="-6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jc w:val="left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Możesz dołączyć ilustracje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przedstawiające przejawy globalizacji.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Arial" w:hAnsi="Arial"/>
          <w:i w:val="false"/>
          <w:iCs w:val="false"/>
          <w:sz w:val="22"/>
          <w:szCs w:val="22"/>
          <w:u w:val="single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Praca powinna zostać napisana minimum na 2 strony A4.</w:t>
      </w:r>
    </w:p>
    <w:p>
      <w:pPr>
        <w:pStyle w:val="Normal"/>
        <w:bidi w:val="0"/>
        <w:spacing w:lineRule="auto" w:line="36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1</Pages>
  <Words>62</Words>
  <Characters>411</Characters>
  <CharactersWithSpaces>463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2022-09-03T22:29:58Z</dcterms:created>
  <dc:creator/>
  <dc:description/>
  <dc:language>pl-PL</dc:language>
  <cp:lastModifiedBy/>
  <dcterms:modified xsi:type="dcterms:W3CDTF">2022-09-03T22:35:32Z</dcterms:modified>
  <cp:revision>2</cp:revision>
  <dc:subject/>
  <dc:title/>
</cp:coreProperties>
</file>