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0FF5A" w14:textId="77777777" w:rsidR="00BE14C1" w:rsidRDefault="00BE14C1"/>
    <w:p w14:paraId="0C701AC2" w14:textId="77777777" w:rsidR="00287FBD" w:rsidRDefault="00BE14C1" w:rsidP="00287FBD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6E02">
        <w:rPr>
          <w:sz w:val="24"/>
          <w:szCs w:val="24"/>
        </w:rPr>
        <w:t xml:space="preserve"> </w:t>
      </w:r>
      <w:r w:rsidR="00A36E02" w:rsidRPr="00A36E02">
        <w:rPr>
          <w:sz w:val="24"/>
          <w:szCs w:val="24"/>
        </w:rPr>
        <w:t>Załącz</w:t>
      </w:r>
      <w:r w:rsidR="002C2180">
        <w:rPr>
          <w:sz w:val="24"/>
          <w:szCs w:val="24"/>
        </w:rPr>
        <w:t xml:space="preserve">nik do uchwały </w:t>
      </w:r>
      <w:r w:rsidR="00287FBD">
        <w:rPr>
          <w:sz w:val="24"/>
          <w:szCs w:val="24"/>
        </w:rPr>
        <w:t xml:space="preserve">RP </w:t>
      </w:r>
      <w:r w:rsidR="002C2180">
        <w:rPr>
          <w:sz w:val="24"/>
          <w:szCs w:val="24"/>
        </w:rPr>
        <w:t xml:space="preserve">nr </w:t>
      </w:r>
      <w:r w:rsidR="00287FBD">
        <w:rPr>
          <w:sz w:val="24"/>
          <w:szCs w:val="24"/>
        </w:rPr>
        <w:t>12/2022/2023</w:t>
      </w:r>
    </w:p>
    <w:p w14:paraId="3BC10812" w14:textId="1148235D" w:rsidR="00BE14C1" w:rsidRPr="00A36E02" w:rsidRDefault="00287FBD" w:rsidP="00287FB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 dnia 14.09.2022 r. </w:t>
      </w:r>
    </w:p>
    <w:p w14:paraId="60CC3C00" w14:textId="13CE8728" w:rsidR="00BE14C1" w:rsidRDefault="00BE14C1"/>
    <w:p w14:paraId="1626B294" w14:textId="77777777" w:rsidR="00A36E02" w:rsidRDefault="00A36E02" w:rsidP="00287FBD">
      <w:pPr>
        <w:jc w:val="center"/>
      </w:pPr>
    </w:p>
    <w:p w14:paraId="659DA4CA" w14:textId="77777777" w:rsidR="00A36E02" w:rsidRPr="00A36E02" w:rsidRDefault="00A36E02" w:rsidP="00287FBD">
      <w:pPr>
        <w:jc w:val="center"/>
        <w:rPr>
          <w:sz w:val="72"/>
          <w:szCs w:val="72"/>
        </w:rPr>
      </w:pPr>
      <w:r w:rsidRPr="00A36E02">
        <w:rPr>
          <w:sz w:val="72"/>
          <w:szCs w:val="72"/>
        </w:rPr>
        <w:t>PROGRAM ZAJĘĆ DORADZTWA ZAWODOWEGO</w:t>
      </w:r>
    </w:p>
    <w:p w14:paraId="6BC7CF18" w14:textId="53CA821C" w:rsidR="00A36E02" w:rsidRPr="00A36E02" w:rsidRDefault="00287FBD" w:rsidP="00287FBD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            </w:t>
      </w:r>
      <w:r w:rsidR="00A36E02" w:rsidRPr="00A36E02">
        <w:rPr>
          <w:sz w:val="72"/>
          <w:szCs w:val="72"/>
        </w:rPr>
        <w:t xml:space="preserve">W ZESPOLE SZKÓŁ BRANŻOWYCH </w:t>
      </w:r>
      <w:r w:rsidR="00A36E02">
        <w:rPr>
          <w:sz w:val="72"/>
          <w:szCs w:val="72"/>
        </w:rPr>
        <w:t xml:space="preserve">                                             </w:t>
      </w:r>
      <w:r w:rsidR="00E120F9">
        <w:rPr>
          <w:sz w:val="72"/>
          <w:szCs w:val="72"/>
        </w:rPr>
        <w:t>I OGÓLNO</w:t>
      </w:r>
      <w:bookmarkStart w:id="0" w:name="_GoBack"/>
      <w:bookmarkEnd w:id="0"/>
      <w:r w:rsidR="00A36E02" w:rsidRPr="00A36E02">
        <w:rPr>
          <w:sz w:val="72"/>
          <w:szCs w:val="72"/>
        </w:rPr>
        <w:t>KSZTAŁCACYCH W ŁABISZYNIE</w:t>
      </w:r>
    </w:p>
    <w:p w14:paraId="6B60B344" w14:textId="02F292BB" w:rsidR="00A36E02" w:rsidRPr="00A36E02" w:rsidRDefault="00A36E02" w:rsidP="00287FBD">
      <w:pPr>
        <w:jc w:val="center"/>
        <w:rPr>
          <w:sz w:val="72"/>
          <w:szCs w:val="72"/>
        </w:rPr>
      </w:pPr>
      <w:r w:rsidRPr="00A36E02">
        <w:rPr>
          <w:sz w:val="72"/>
          <w:szCs w:val="72"/>
        </w:rPr>
        <w:t>W ROKU SZKOLNYM 202</w:t>
      </w:r>
      <w:r w:rsidR="00052905">
        <w:rPr>
          <w:sz w:val="72"/>
          <w:szCs w:val="72"/>
        </w:rPr>
        <w:t>2</w:t>
      </w:r>
      <w:r w:rsidRPr="00A36E02">
        <w:rPr>
          <w:sz w:val="72"/>
          <w:szCs w:val="72"/>
        </w:rPr>
        <w:t>/202</w:t>
      </w:r>
      <w:r w:rsidR="00052905">
        <w:rPr>
          <w:sz w:val="72"/>
          <w:szCs w:val="72"/>
        </w:rPr>
        <w:t>3</w:t>
      </w:r>
    </w:p>
    <w:p w14:paraId="77CA391A" w14:textId="77777777" w:rsidR="00BE14C1" w:rsidRPr="00A36E02" w:rsidRDefault="00BE14C1" w:rsidP="00287FBD">
      <w:pPr>
        <w:jc w:val="center"/>
        <w:rPr>
          <w:sz w:val="72"/>
          <w:szCs w:val="72"/>
        </w:rPr>
      </w:pPr>
    </w:p>
    <w:p w14:paraId="23FD8EF6" w14:textId="77777777" w:rsidR="00BE14C1" w:rsidRDefault="00BE14C1"/>
    <w:p w14:paraId="5162383A" w14:textId="2BE04B1B" w:rsidR="00BE14C1" w:rsidRDefault="00BE14C1" w:rsidP="00BE14C1"/>
    <w:p w14:paraId="56AE1FB4" w14:textId="71030E82" w:rsidR="00287FBD" w:rsidRDefault="00287FBD" w:rsidP="00BE14C1"/>
    <w:p w14:paraId="1D50946E" w14:textId="77777777" w:rsidR="00287FBD" w:rsidRPr="00BE14C1" w:rsidRDefault="00287FBD" w:rsidP="00BE14C1"/>
    <w:p w14:paraId="4013E023" w14:textId="77777777" w:rsidR="000D22E3" w:rsidRPr="00EF242E" w:rsidRDefault="000D22E3" w:rsidP="000D22E3">
      <w:pPr>
        <w:pStyle w:val="Cytatintensywny"/>
        <w:rPr>
          <w:rFonts w:cstheme="minorHAnsi"/>
          <w:sz w:val="24"/>
          <w:szCs w:val="24"/>
        </w:rPr>
      </w:pPr>
      <w:r w:rsidRPr="00EF242E">
        <w:rPr>
          <w:rFonts w:cstheme="minorHAnsi"/>
          <w:sz w:val="24"/>
          <w:szCs w:val="24"/>
        </w:rPr>
        <w:t>PODSTAWA PRAWNA</w:t>
      </w:r>
    </w:p>
    <w:p w14:paraId="558A7B1A" w14:textId="77777777" w:rsidR="000D22E3" w:rsidRPr="00EF242E" w:rsidRDefault="000D22E3" w:rsidP="000D22E3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EF242E">
        <w:rPr>
          <w:rFonts w:cstheme="minorHAnsi"/>
          <w:b/>
          <w:sz w:val="24"/>
          <w:szCs w:val="24"/>
        </w:rPr>
        <w:t>ROZPORZĄDZENIE MINISTRA EDUKACJI NARODOW</w:t>
      </w:r>
      <w:r w:rsidR="00BB3D69">
        <w:rPr>
          <w:rFonts w:cstheme="minorHAnsi"/>
          <w:b/>
          <w:sz w:val="24"/>
          <w:szCs w:val="24"/>
        </w:rPr>
        <w:t xml:space="preserve">EJ  z dnia 16 sierpnia 2018 r. </w:t>
      </w:r>
      <w:r w:rsidRPr="00EF242E">
        <w:rPr>
          <w:rFonts w:cstheme="minorHAnsi"/>
          <w:b/>
          <w:sz w:val="24"/>
          <w:szCs w:val="24"/>
        </w:rPr>
        <w:t>w sprawie doradztwa zawodowego</w:t>
      </w:r>
    </w:p>
    <w:p w14:paraId="3CA16CDC" w14:textId="77777777" w:rsidR="000D22E3" w:rsidRPr="00EF242E" w:rsidRDefault="000D22E3" w:rsidP="000D22E3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F242E">
        <w:rPr>
          <w:rFonts w:cstheme="minorHAnsi"/>
          <w:b/>
          <w:color w:val="222222"/>
          <w:sz w:val="24"/>
          <w:szCs w:val="24"/>
          <w:shd w:val="clear" w:color="auto" w:fill="FFFFFF"/>
        </w:rPr>
        <w:t>Rozporządzenie Ministra Edukacji Narodowej z dnia 28 marca 2017 r. w sprawie ramowych planów nauczania dla publicznych szkół (Dz.U. z 2017 r. poz. 703)</w:t>
      </w:r>
    </w:p>
    <w:p w14:paraId="17DA1AA7" w14:textId="77777777" w:rsidR="000D22E3" w:rsidRPr="00EF242E" w:rsidRDefault="000D22E3" w:rsidP="000D22E3">
      <w:pPr>
        <w:pStyle w:val="Cytatintensywny"/>
        <w:rPr>
          <w:rFonts w:cstheme="minorHAnsi"/>
          <w:sz w:val="24"/>
          <w:szCs w:val="24"/>
        </w:rPr>
      </w:pPr>
    </w:p>
    <w:p w14:paraId="253D2D45" w14:textId="77777777" w:rsidR="00414BA8" w:rsidRPr="00EF242E" w:rsidRDefault="000D22E3" w:rsidP="000D22E3">
      <w:pPr>
        <w:pStyle w:val="Cytatintensywny"/>
        <w:rPr>
          <w:sz w:val="24"/>
        </w:rPr>
      </w:pPr>
      <w:r w:rsidRPr="00EF242E">
        <w:rPr>
          <w:rFonts w:cstheme="minorHAnsi"/>
          <w:sz w:val="24"/>
          <w:szCs w:val="24"/>
        </w:rPr>
        <w:t>ZAŁOŻ</w:t>
      </w:r>
      <w:r w:rsidR="00C45795" w:rsidRPr="00EF242E">
        <w:rPr>
          <w:rFonts w:cstheme="minorHAnsi"/>
          <w:sz w:val="24"/>
          <w:szCs w:val="24"/>
        </w:rPr>
        <w:t>ENIA</w:t>
      </w:r>
      <w:r w:rsidR="00C45795" w:rsidRPr="00EF242E">
        <w:rPr>
          <w:sz w:val="24"/>
        </w:rPr>
        <w:t xml:space="preserve"> PROGRAMU</w:t>
      </w:r>
    </w:p>
    <w:p w14:paraId="36FE772D" w14:textId="77777777" w:rsidR="0064557A" w:rsidRDefault="00C45795" w:rsidP="007D10C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EF242E">
        <w:rPr>
          <w:sz w:val="24"/>
        </w:rPr>
        <w:t xml:space="preserve">Opracowany Program zajęć doradztwa zawodowego jest spójny z obowiązującym w szkole </w:t>
      </w:r>
      <w:r w:rsidRPr="0064557A">
        <w:rPr>
          <w:sz w:val="24"/>
          <w:szCs w:val="24"/>
        </w:rPr>
        <w:t>Wewnątrzszkolnym Systemem Doradztwa Zawodowego , podstawą programo</w:t>
      </w:r>
      <w:r w:rsidR="007D10CC" w:rsidRPr="0064557A">
        <w:rPr>
          <w:sz w:val="24"/>
          <w:szCs w:val="24"/>
        </w:rPr>
        <w:t>wą branżowej szkoły pierwszego stopnia</w:t>
      </w:r>
      <w:r w:rsidR="00F51365" w:rsidRPr="0064557A">
        <w:rPr>
          <w:rFonts w:cstheme="minorHAnsi"/>
          <w:sz w:val="24"/>
          <w:szCs w:val="24"/>
        </w:rPr>
        <w:t xml:space="preserve"> oraz</w:t>
      </w:r>
      <w:r w:rsidRPr="0064557A">
        <w:rPr>
          <w:rFonts w:cstheme="minorHAnsi"/>
          <w:sz w:val="24"/>
          <w:szCs w:val="24"/>
        </w:rPr>
        <w:t xml:space="preserve"> programem wychowawczo-profilaktycznym. </w:t>
      </w:r>
      <w:r w:rsidR="007D10CC" w:rsidRPr="0064557A">
        <w:rPr>
          <w:rFonts w:cs="MyriadPro-Regular"/>
          <w:sz w:val="24"/>
          <w:szCs w:val="24"/>
        </w:rPr>
        <w:t>Program stanowi realizację jednolitej, uwzględniającej etapy roz</w:t>
      </w:r>
      <w:r w:rsidR="0064557A">
        <w:rPr>
          <w:rFonts w:cs="MyriadPro-Regular"/>
          <w:sz w:val="24"/>
          <w:szCs w:val="24"/>
        </w:rPr>
        <w:t>wojowe uczestników oraz specyfi</w:t>
      </w:r>
      <w:r w:rsidR="007D10CC" w:rsidRPr="0064557A">
        <w:rPr>
          <w:rFonts w:cs="MyriadPro-Regular"/>
          <w:sz w:val="24"/>
          <w:szCs w:val="24"/>
        </w:rPr>
        <w:t xml:space="preserve">kę typów szkół, systemowej koncepcji doradztwa zawodowego, rozumianego jako uporządkowane i zaplanowane działania mające na celu wspieranie uczniów i słuchaczy szkół ponadpodstawowych w procesie świadomego i samodzielnego podejmowania decyzji edukacyjnych i zawodowych. Program doradztwa zawodowego dla branżowych szkół bazuje na wybranych teoriach doradczych. </w:t>
      </w:r>
    </w:p>
    <w:p w14:paraId="5B2EBB49" w14:textId="77777777" w:rsidR="007D10CC" w:rsidRPr="0064557A" w:rsidRDefault="0064557A" w:rsidP="007D10C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 xml:space="preserve">Głównym </w:t>
      </w:r>
      <w:r w:rsidR="007D10CC" w:rsidRPr="0064557A">
        <w:rPr>
          <w:rFonts w:cs="MyriadPro-Regular"/>
          <w:sz w:val="24"/>
          <w:szCs w:val="24"/>
        </w:rPr>
        <w:t>kryterium doboru koncepcji była możliwość odniesienia procesu świadomego kształtowania własnej kariery do zmian rozwojowych, które warunkują realizację treści na danym etapie edukacyjnym. Zadania są dostosowane do możliwości uczniów branżowych szkół.</w:t>
      </w:r>
    </w:p>
    <w:p w14:paraId="2AD3B35E" w14:textId="77777777" w:rsidR="007D10CC" w:rsidRPr="0064557A" w:rsidRDefault="007D10CC" w:rsidP="007D10C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64557A">
        <w:rPr>
          <w:rFonts w:cs="MyriadPro-Regular"/>
          <w:sz w:val="24"/>
          <w:szCs w:val="24"/>
        </w:rPr>
        <w:t xml:space="preserve">Zgodnie z modułową strukturą programu  są realizowane cele ze wszystkich czterech wskazanych obszarów: </w:t>
      </w:r>
      <w:r w:rsidRPr="0064557A">
        <w:rPr>
          <w:rFonts w:cs="MyriadPro-It"/>
          <w:i/>
          <w:iCs/>
          <w:sz w:val="24"/>
          <w:szCs w:val="24"/>
        </w:rPr>
        <w:t xml:space="preserve">Poznawanie własnych zasobów; Świat zawodów </w:t>
      </w:r>
      <w:r w:rsidR="0064557A">
        <w:rPr>
          <w:rFonts w:cs="MyriadPro-It"/>
          <w:i/>
          <w:iCs/>
          <w:sz w:val="24"/>
          <w:szCs w:val="24"/>
        </w:rPr>
        <w:t xml:space="preserve">             </w:t>
      </w:r>
      <w:r w:rsidRPr="0064557A">
        <w:rPr>
          <w:rFonts w:cs="MyriadPro-It"/>
          <w:i/>
          <w:iCs/>
          <w:sz w:val="24"/>
          <w:szCs w:val="24"/>
        </w:rPr>
        <w:t>i rynek pracy; Rynek edukacyjny i uczenie się przez</w:t>
      </w:r>
      <w:r w:rsidRPr="0064557A">
        <w:rPr>
          <w:rFonts w:cs="MyriadPro-Regular"/>
          <w:sz w:val="24"/>
          <w:szCs w:val="24"/>
        </w:rPr>
        <w:t xml:space="preserve"> </w:t>
      </w:r>
      <w:r w:rsidRPr="0064557A">
        <w:rPr>
          <w:rFonts w:cs="MyriadPro-It"/>
          <w:i/>
          <w:iCs/>
          <w:sz w:val="24"/>
          <w:szCs w:val="24"/>
        </w:rPr>
        <w:t>całe życie; Planowanie własnego rozwoju i podejmowanie decyzji edukacyjno-zawodowych</w:t>
      </w:r>
      <w:r w:rsidRPr="0064557A">
        <w:rPr>
          <w:rFonts w:cs="MyriadPro-Regular"/>
          <w:sz w:val="24"/>
          <w:szCs w:val="24"/>
        </w:rPr>
        <w:t xml:space="preserve">. </w:t>
      </w:r>
    </w:p>
    <w:p w14:paraId="1694DA71" w14:textId="77777777" w:rsidR="00FF722B" w:rsidRPr="0064557A" w:rsidRDefault="007D10CC" w:rsidP="0064557A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64557A">
        <w:rPr>
          <w:rFonts w:cs="MyriadPro-Regular"/>
          <w:sz w:val="24"/>
          <w:szCs w:val="24"/>
        </w:rPr>
        <w:t>Przewidziane w programie działania związane z doradztwem zawodowym są pow</w:t>
      </w:r>
      <w:r w:rsidR="0064557A">
        <w:rPr>
          <w:rFonts w:cs="MyriadPro-Regular"/>
          <w:sz w:val="24"/>
          <w:szCs w:val="24"/>
        </w:rPr>
        <w:t xml:space="preserve">iązane z treściami kształcenia, </w:t>
      </w:r>
      <w:r w:rsidRPr="0064557A">
        <w:rPr>
          <w:rFonts w:cs="MyriadPro-Regular"/>
          <w:sz w:val="24"/>
          <w:szCs w:val="24"/>
        </w:rPr>
        <w:t>co umożliwia uczniom dostrzeganie związków pomiędzy tym, czego się uczą i j</w:t>
      </w:r>
      <w:r w:rsidR="0064557A">
        <w:rPr>
          <w:rFonts w:cs="MyriadPro-Regular"/>
          <w:sz w:val="24"/>
          <w:szCs w:val="24"/>
        </w:rPr>
        <w:t xml:space="preserve">ak rozwijają swoje kompetencje, </w:t>
      </w:r>
      <w:r w:rsidRPr="0064557A">
        <w:rPr>
          <w:rFonts w:cs="MyriadPro-Regular"/>
          <w:sz w:val="24"/>
          <w:szCs w:val="24"/>
        </w:rPr>
        <w:t xml:space="preserve">a swoją dalszą edukacją i karierą zawodową. </w:t>
      </w:r>
      <w:r w:rsidR="0064557A" w:rsidRPr="0064557A">
        <w:rPr>
          <w:rFonts w:cstheme="minorHAnsi"/>
          <w:bCs/>
          <w:sz w:val="24"/>
          <w:szCs w:val="24"/>
        </w:rPr>
        <w:t>N</w:t>
      </w:r>
      <w:r w:rsidR="00FF722B" w:rsidRPr="0064557A">
        <w:rPr>
          <w:rFonts w:cstheme="minorHAnsi"/>
          <w:bCs/>
          <w:sz w:val="24"/>
          <w:szCs w:val="24"/>
        </w:rPr>
        <w:t xml:space="preserve">a osiągnięcie założonych w programie celów składa się praca nie tylko doradcy zawodowego ale wszystkich nauczycieli i specjalistów zatrudnionych w szkole </w:t>
      </w:r>
      <w:r w:rsidR="00FF722B" w:rsidRPr="0064557A">
        <w:rPr>
          <w:rStyle w:val="Odwoanieprzypisudolnego"/>
          <w:rFonts w:cstheme="minorHAnsi"/>
          <w:bCs/>
          <w:sz w:val="24"/>
          <w:szCs w:val="24"/>
        </w:rPr>
        <w:footnoteReference w:id="2"/>
      </w:r>
      <w:r w:rsidR="00FF722B" w:rsidRPr="0064557A">
        <w:rPr>
          <w:rFonts w:cstheme="minorHAnsi"/>
          <w:bCs/>
          <w:sz w:val="24"/>
          <w:szCs w:val="24"/>
        </w:rPr>
        <w:t>.Tylko w ten sposób uczeń</w:t>
      </w:r>
      <w:r w:rsidR="00266242" w:rsidRPr="0064557A">
        <w:rPr>
          <w:rFonts w:cstheme="minorHAnsi"/>
          <w:bCs/>
          <w:sz w:val="24"/>
          <w:szCs w:val="24"/>
        </w:rPr>
        <w:t xml:space="preserve"> rozwinie swoje</w:t>
      </w:r>
      <w:r w:rsidR="00FF722B" w:rsidRPr="0064557A">
        <w:rPr>
          <w:rFonts w:cstheme="minorHAnsi"/>
          <w:bCs/>
          <w:sz w:val="24"/>
          <w:szCs w:val="24"/>
        </w:rPr>
        <w:t xml:space="preserve"> </w:t>
      </w:r>
      <w:r w:rsidR="00266242" w:rsidRPr="0064557A">
        <w:rPr>
          <w:rFonts w:cstheme="minorHAnsi"/>
          <w:bCs/>
          <w:sz w:val="24"/>
          <w:szCs w:val="24"/>
        </w:rPr>
        <w:t>k</w:t>
      </w:r>
      <w:r w:rsidR="00266242" w:rsidRPr="0064557A">
        <w:rPr>
          <w:rFonts w:cstheme="minorHAnsi"/>
          <w:sz w:val="24"/>
          <w:szCs w:val="24"/>
        </w:rPr>
        <w:t>ompetencje osobiste, społeczne i w z</w:t>
      </w:r>
      <w:r w:rsidR="0064557A" w:rsidRPr="0064557A">
        <w:rPr>
          <w:rFonts w:cstheme="minorHAnsi"/>
          <w:sz w:val="24"/>
          <w:szCs w:val="24"/>
        </w:rPr>
        <w:t>akresie uczenia się</w:t>
      </w:r>
      <w:r w:rsidR="0064557A">
        <w:rPr>
          <w:rFonts w:cstheme="minorHAnsi"/>
          <w:sz w:val="24"/>
          <w:szCs w:val="24"/>
        </w:rPr>
        <w:t>,</w:t>
      </w:r>
      <w:r w:rsidR="0064557A" w:rsidRPr="0064557A">
        <w:rPr>
          <w:rFonts w:cstheme="minorHAnsi"/>
          <w:sz w:val="24"/>
          <w:szCs w:val="24"/>
        </w:rPr>
        <w:t xml:space="preserve">  a przez to będzie </w:t>
      </w:r>
      <w:r w:rsidR="00266242" w:rsidRPr="0064557A">
        <w:rPr>
          <w:rFonts w:cstheme="minorHAnsi"/>
          <w:sz w:val="24"/>
          <w:szCs w:val="24"/>
        </w:rPr>
        <w:t xml:space="preserve"> w stanie określać i wyznaczać cele, motywować się samodzielnie oraz rozwijać odporność i pewność, by dążyć do skutecznego uczenia się przez całe życie.</w:t>
      </w:r>
    </w:p>
    <w:p w14:paraId="678CEADA" w14:textId="77777777" w:rsidR="006F00FC" w:rsidRDefault="00370FEC" w:rsidP="00C45795">
      <w:pPr>
        <w:rPr>
          <w:rFonts w:cstheme="minorHAnsi"/>
          <w:sz w:val="24"/>
          <w:szCs w:val="24"/>
        </w:rPr>
      </w:pPr>
      <w:r w:rsidRPr="00EF242E">
        <w:rPr>
          <w:rFonts w:cstheme="minorHAnsi"/>
          <w:sz w:val="24"/>
          <w:szCs w:val="24"/>
        </w:rPr>
        <w:br/>
      </w:r>
    </w:p>
    <w:p w14:paraId="241AAA2D" w14:textId="77777777" w:rsidR="00A36E02" w:rsidRPr="00EF242E" w:rsidRDefault="00A36E02" w:rsidP="00C45795">
      <w:pPr>
        <w:rPr>
          <w:rFonts w:cstheme="minorHAnsi"/>
          <w:sz w:val="24"/>
          <w:szCs w:val="24"/>
        </w:rPr>
      </w:pPr>
    </w:p>
    <w:p w14:paraId="2DFF594A" w14:textId="77777777" w:rsidR="00C45795" w:rsidRPr="00EF242E" w:rsidRDefault="00370FEC" w:rsidP="00C45795">
      <w:pPr>
        <w:pStyle w:val="Cytatintensywny"/>
        <w:rPr>
          <w:sz w:val="24"/>
        </w:rPr>
      </w:pPr>
      <w:r w:rsidRPr="00EF242E">
        <w:rPr>
          <w:rFonts w:cstheme="minorHAnsi"/>
          <w:sz w:val="24"/>
          <w:szCs w:val="24"/>
        </w:rPr>
        <w:t xml:space="preserve"> </w:t>
      </w:r>
      <w:r w:rsidR="00C45795" w:rsidRPr="00EF242E">
        <w:rPr>
          <w:sz w:val="24"/>
        </w:rPr>
        <w:t>CEL OGÓLNY PROGRAMU</w:t>
      </w:r>
    </w:p>
    <w:p w14:paraId="381136A9" w14:textId="77777777" w:rsidR="009B3D25" w:rsidRDefault="009B3D25" w:rsidP="009B3D2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14:paraId="076AD5E1" w14:textId="77777777" w:rsidR="009B3D25" w:rsidRPr="009B3D25" w:rsidRDefault="00C45795" w:rsidP="009B3D25">
      <w:pPr>
        <w:autoSpaceDE w:val="0"/>
        <w:autoSpaceDN w:val="0"/>
        <w:adjustRightInd w:val="0"/>
        <w:spacing w:after="0"/>
        <w:rPr>
          <w:rFonts w:cs="MyriadPro-Regular"/>
        </w:rPr>
      </w:pPr>
      <w:r w:rsidRPr="009B3D25">
        <w:rPr>
          <w:sz w:val="24"/>
        </w:rPr>
        <w:t xml:space="preserve">Głównym celem programu jest przygotowanie uczniów do </w:t>
      </w:r>
      <w:r w:rsidR="009B3D25">
        <w:rPr>
          <w:rFonts w:cs="MyriadPro-Regular"/>
        </w:rPr>
        <w:t xml:space="preserve"> świadomego </w:t>
      </w:r>
      <w:r w:rsidR="009B3D25" w:rsidRPr="009B3D25">
        <w:rPr>
          <w:rFonts w:cs="MyriadPro-Regular"/>
        </w:rPr>
        <w:t>i samodzielnego planowania kariery oraz podejmowania i dokonyw</w:t>
      </w:r>
      <w:r w:rsidR="009B3D25">
        <w:rPr>
          <w:rFonts w:cs="MyriadPro-Regular"/>
        </w:rPr>
        <w:t xml:space="preserve">ania zmian decyzji edukacyjnych </w:t>
      </w:r>
      <w:r w:rsidR="009B3D25" w:rsidRPr="009B3D25">
        <w:rPr>
          <w:rFonts w:cs="MyriadPro-Regular"/>
        </w:rPr>
        <w:t>i zawodowych, uwzględniających poznawanie własnych zasobów oraz analizę informacji na temat rynku pracy i systemu edukacji</w:t>
      </w:r>
      <w:r w:rsidR="009B3D25">
        <w:rPr>
          <w:rFonts w:cs="MyriadPro-Regular"/>
        </w:rPr>
        <w:t>.</w:t>
      </w:r>
    </w:p>
    <w:p w14:paraId="289BBC1B" w14:textId="77777777" w:rsidR="00370FEC" w:rsidRPr="009B3D25" w:rsidRDefault="00C45795" w:rsidP="009B3D25">
      <w:pPr>
        <w:rPr>
          <w:sz w:val="24"/>
        </w:rPr>
      </w:pPr>
      <w:r w:rsidRPr="009B3D25">
        <w:rPr>
          <w:sz w:val="24"/>
        </w:rPr>
        <w:t>Zakłada to konieczność kształcenia w uczniach konkretnych umiejętności niezbędnych w różnych rolach zawodowych</w:t>
      </w:r>
      <w:r w:rsidR="000D22E3" w:rsidRPr="009B3D25">
        <w:rPr>
          <w:rFonts w:cstheme="minorHAnsi"/>
          <w:sz w:val="24"/>
          <w:szCs w:val="24"/>
        </w:rPr>
        <w:t xml:space="preserve"> </w:t>
      </w:r>
      <w:r w:rsidRPr="009B3D25">
        <w:rPr>
          <w:rFonts w:cstheme="minorHAnsi"/>
          <w:sz w:val="24"/>
          <w:szCs w:val="24"/>
        </w:rPr>
        <w:t>i społecznych.</w:t>
      </w:r>
      <w:r w:rsidR="00370FEC" w:rsidRPr="009B3D25">
        <w:rPr>
          <w:rFonts w:cstheme="minorHAnsi"/>
          <w:sz w:val="24"/>
          <w:szCs w:val="24"/>
        </w:rPr>
        <w:t xml:space="preserve"> Osiągnięcie założonego celu będzie możliwe tylko przy </w:t>
      </w:r>
      <w:r w:rsidR="00EC686F" w:rsidRPr="009B3D25">
        <w:rPr>
          <w:rFonts w:cstheme="minorHAnsi"/>
          <w:sz w:val="24"/>
          <w:szCs w:val="24"/>
        </w:rPr>
        <w:t xml:space="preserve">zaangażowaniu </w:t>
      </w:r>
      <w:r w:rsidR="00370FEC" w:rsidRPr="009B3D25">
        <w:rPr>
          <w:rFonts w:cstheme="minorHAnsi"/>
          <w:sz w:val="24"/>
          <w:szCs w:val="24"/>
        </w:rPr>
        <w:t>w</w:t>
      </w:r>
      <w:r w:rsidR="00EC686F" w:rsidRPr="009B3D25">
        <w:rPr>
          <w:rFonts w:cstheme="minorHAnsi"/>
          <w:sz w:val="24"/>
          <w:szCs w:val="24"/>
        </w:rPr>
        <w:t xml:space="preserve">szystkich nauczycieli. </w:t>
      </w:r>
      <w:r w:rsidR="00370FEC" w:rsidRPr="009B3D25">
        <w:rPr>
          <w:rFonts w:cstheme="minorHAnsi"/>
          <w:sz w:val="24"/>
          <w:szCs w:val="24"/>
        </w:rPr>
        <w:t xml:space="preserve">Podstawową zasadą realizacji działań z zakresu doradztwa zawodowego jest nabycie przekonania, że doradztwo zawodowe jest sprawą całej szkoły!  </w:t>
      </w:r>
    </w:p>
    <w:p w14:paraId="798C2774" w14:textId="77777777" w:rsidR="000D22E3" w:rsidRPr="00EF242E" w:rsidRDefault="000D22E3" w:rsidP="00EF242E">
      <w:pPr>
        <w:pStyle w:val="Cytatintensywny"/>
        <w:rPr>
          <w:sz w:val="24"/>
        </w:rPr>
      </w:pPr>
    </w:p>
    <w:p w14:paraId="10D29091" w14:textId="77777777" w:rsidR="00C45795" w:rsidRPr="00EF242E" w:rsidRDefault="00C45795" w:rsidP="00C45795">
      <w:pPr>
        <w:pStyle w:val="Cytatintensywny"/>
        <w:rPr>
          <w:sz w:val="24"/>
        </w:rPr>
      </w:pPr>
      <w:r w:rsidRPr="00EF242E">
        <w:rPr>
          <w:sz w:val="24"/>
        </w:rPr>
        <w:t>CELE SZCZEGÓŁOWE</w:t>
      </w:r>
    </w:p>
    <w:p w14:paraId="7900D53A" w14:textId="77777777" w:rsidR="009B3D25" w:rsidRPr="00D50062" w:rsidRDefault="001B0052" w:rsidP="00C4579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rFonts w:cs="MyriadPro-Bold"/>
          <w:bCs/>
          <w:sz w:val="24"/>
          <w:szCs w:val="24"/>
        </w:rPr>
        <w:t xml:space="preserve">nauka </w:t>
      </w:r>
      <w:r w:rsidR="009B3D25" w:rsidRPr="00D50062">
        <w:rPr>
          <w:rFonts w:cs="MyriadPro-Bold"/>
          <w:bCs/>
          <w:sz w:val="24"/>
          <w:szCs w:val="24"/>
        </w:rPr>
        <w:t>sporządza</w:t>
      </w:r>
      <w:r>
        <w:rPr>
          <w:rFonts w:cs="MyriadPro-Bold"/>
          <w:bCs/>
          <w:sz w:val="24"/>
          <w:szCs w:val="24"/>
        </w:rPr>
        <w:t>nia</w:t>
      </w:r>
      <w:r w:rsidR="009B3D25" w:rsidRPr="00D50062">
        <w:rPr>
          <w:rFonts w:cs="MyriadPro-Bold"/>
          <w:bCs/>
          <w:sz w:val="24"/>
          <w:szCs w:val="24"/>
        </w:rPr>
        <w:t xml:space="preserve"> bilansu własnych zasobów na podstawie dokonanej autoanalizy („portfolio”)</w:t>
      </w:r>
    </w:p>
    <w:p w14:paraId="30010802" w14:textId="77777777" w:rsidR="009B3D25" w:rsidRPr="00D50062" w:rsidRDefault="001B0052" w:rsidP="00C4579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rFonts w:cs="MyriadPro-Bold"/>
          <w:bCs/>
          <w:sz w:val="24"/>
          <w:szCs w:val="24"/>
        </w:rPr>
        <w:t xml:space="preserve">pomoc w </w:t>
      </w:r>
      <w:r w:rsidR="009B3D25" w:rsidRPr="00D50062">
        <w:rPr>
          <w:rFonts w:cs="MyriadPro-Bold"/>
          <w:bCs/>
          <w:sz w:val="24"/>
          <w:szCs w:val="24"/>
        </w:rPr>
        <w:t>ustala</w:t>
      </w:r>
      <w:r>
        <w:rPr>
          <w:rFonts w:cs="MyriadPro-Bold"/>
          <w:bCs/>
          <w:sz w:val="24"/>
          <w:szCs w:val="24"/>
        </w:rPr>
        <w:t>niu</w:t>
      </w:r>
      <w:r w:rsidR="00D50062">
        <w:rPr>
          <w:rFonts w:cs="MyriadPro-Bold"/>
          <w:bCs/>
          <w:sz w:val="24"/>
          <w:szCs w:val="24"/>
        </w:rPr>
        <w:t xml:space="preserve"> obszarów</w:t>
      </w:r>
      <w:r w:rsidR="009B3D25" w:rsidRPr="00D50062">
        <w:rPr>
          <w:rFonts w:cs="MyriadPro-Bold"/>
          <w:bCs/>
          <w:sz w:val="24"/>
          <w:szCs w:val="24"/>
        </w:rPr>
        <w:t xml:space="preserve"> do rozwoju edukacyjno-zawodowego i osobistego</w:t>
      </w:r>
    </w:p>
    <w:p w14:paraId="329D0AF8" w14:textId="77777777" w:rsidR="00D50062" w:rsidRPr="00D50062" w:rsidRDefault="00D50062" w:rsidP="00D50062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analiza informacji</w:t>
      </w:r>
      <w:r w:rsidRPr="00D50062">
        <w:rPr>
          <w:sz w:val="24"/>
        </w:rPr>
        <w:t xml:space="preserve"> o lokalnym, regionalnym, krajowym i europejskim rynku pracy oraz zasadach</w:t>
      </w:r>
    </w:p>
    <w:p w14:paraId="4DBAA88E" w14:textId="77777777" w:rsidR="00D50062" w:rsidRDefault="00D50062" w:rsidP="00D50062">
      <w:pPr>
        <w:pStyle w:val="Akapitzlist"/>
        <w:rPr>
          <w:sz w:val="24"/>
        </w:rPr>
      </w:pPr>
      <w:r w:rsidRPr="00D50062">
        <w:rPr>
          <w:sz w:val="24"/>
        </w:rPr>
        <w:t>na nim funkcjonujących w kontekście wyborów zawodowych</w:t>
      </w:r>
    </w:p>
    <w:p w14:paraId="0CE12EF9" w14:textId="77777777" w:rsidR="00D50062" w:rsidRPr="00D50062" w:rsidRDefault="001B0052" w:rsidP="00D50062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kształtowanie umiejętności </w:t>
      </w:r>
      <w:r w:rsidR="00D50062" w:rsidRPr="00D50062">
        <w:rPr>
          <w:sz w:val="24"/>
        </w:rPr>
        <w:t>korzysta</w:t>
      </w:r>
      <w:r>
        <w:rPr>
          <w:sz w:val="24"/>
        </w:rPr>
        <w:t>nia</w:t>
      </w:r>
      <w:r w:rsidR="00D50062" w:rsidRPr="00D50062">
        <w:rPr>
          <w:sz w:val="24"/>
        </w:rPr>
        <w:t xml:space="preserve"> ze źródeł informacji dotyczących dalszego kształcenia i doskonalenia zawodowego</w:t>
      </w:r>
    </w:p>
    <w:p w14:paraId="35D3C2B3" w14:textId="77777777" w:rsidR="00D50062" w:rsidRDefault="00D50062" w:rsidP="00D50062">
      <w:pPr>
        <w:pStyle w:val="Akapitzlist"/>
        <w:rPr>
          <w:sz w:val="24"/>
        </w:rPr>
      </w:pPr>
      <w:r w:rsidRPr="00D50062">
        <w:rPr>
          <w:sz w:val="24"/>
        </w:rPr>
        <w:t>formalnego, pozaformalnego i nieformalnego;</w:t>
      </w:r>
    </w:p>
    <w:p w14:paraId="17E1285E" w14:textId="77777777" w:rsidR="00D50062" w:rsidRPr="00D50062" w:rsidRDefault="00D50062" w:rsidP="00D50062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analiza</w:t>
      </w:r>
      <w:r w:rsidRPr="00D50062">
        <w:rPr>
          <w:sz w:val="24"/>
        </w:rPr>
        <w:t xml:space="preserve"> możliwości uzupełniania, poszerzan</w:t>
      </w:r>
      <w:r>
        <w:rPr>
          <w:sz w:val="24"/>
        </w:rPr>
        <w:t>ia i uzyskiwania nowych kwalifi</w:t>
      </w:r>
      <w:r w:rsidRPr="00D50062">
        <w:rPr>
          <w:sz w:val="24"/>
        </w:rPr>
        <w:t>kacji zawodowych</w:t>
      </w:r>
    </w:p>
    <w:p w14:paraId="33D661BC" w14:textId="77777777" w:rsidR="00D50062" w:rsidRPr="00D50062" w:rsidRDefault="00D50062" w:rsidP="00D50062">
      <w:pPr>
        <w:pStyle w:val="Akapitzlist"/>
        <w:rPr>
          <w:sz w:val="24"/>
        </w:rPr>
      </w:pPr>
      <w:r w:rsidRPr="00D50062">
        <w:rPr>
          <w:sz w:val="24"/>
        </w:rPr>
        <w:t xml:space="preserve">w ramach krajowego </w:t>
      </w:r>
      <w:r>
        <w:rPr>
          <w:sz w:val="24"/>
        </w:rPr>
        <w:t>i europejskiego systemu kwalifi</w:t>
      </w:r>
      <w:r w:rsidR="001B0052">
        <w:rPr>
          <w:sz w:val="24"/>
        </w:rPr>
        <w:t>kacji</w:t>
      </w:r>
    </w:p>
    <w:p w14:paraId="42703CFE" w14:textId="77777777" w:rsidR="00D50062" w:rsidRDefault="00763303" w:rsidP="00D50062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budowanie w uczniach</w:t>
      </w:r>
      <w:r w:rsidR="001B0052">
        <w:rPr>
          <w:sz w:val="24"/>
        </w:rPr>
        <w:t xml:space="preserve"> pozytywnej postawy oraz dostrzegania</w:t>
      </w:r>
      <w:r w:rsidR="00D50062">
        <w:rPr>
          <w:sz w:val="24"/>
        </w:rPr>
        <w:t xml:space="preserve"> korzyści wynikających</w:t>
      </w:r>
      <w:r w:rsidR="00D50062" w:rsidRPr="00D50062">
        <w:rPr>
          <w:sz w:val="24"/>
        </w:rPr>
        <w:t xml:space="preserve"> z uczenia się przez całe życie </w:t>
      </w:r>
      <w:r w:rsidR="001B0052">
        <w:rPr>
          <w:sz w:val="24"/>
        </w:rPr>
        <w:t>w rozwoju osobistym i zawodowym</w:t>
      </w:r>
    </w:p>
    <w:p w14:paraId="66E0B1FD" w14:textId="77777777" w:rsidR="00D50062" w:rsidRDefault="00763303" w:rsidP="00D50062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nauka </w:t>
      </w:r>
      <w:r w:rsidR="00D50062" w:rsidRPr="00D50062">
        <w:rPr>
          <w:sz w:val="24"/>
        </w:rPr>
        <w:t>ustala</w:t>
      </w:r>
      <w:r>
        <w:rPr>
          <w:sz w:val="24"/>
        </w:rPr>
        <w:t>nia</w:t>
      </w:r>
      <w:r w:rsidR="00D50062">
        <w:rPr>
          <w:sz w:val="24"/>
        </w:rPr>
        <w:t xml:space="preserve"> osobistych celów, zadań</w:t>
      </w:r>
      <w:r w:rsidR="00D50062" w:rsidRPr="00D50062">
        <w:rPr>
          <w:sz w:val="24"/>
        </w:rPr>
        <w:t xml:space="preserve"> i dział</w:t>
      </w:r>
      <w:r w:rsidR="00D50062">
        <w:rPr>
          <w:sz w:val="24"/>
        </w:rPr>
        <w:t>ań</w:t>
      </w:r>
      <w:r w:rsidR="00D50062" w:rsidRPr="00D50062">
        <w:rPr>
          <w:sz w:val="24"/>
        </w:rPr>
        <w:t xml:space="preserve"> </w:t>
      </w:r>
      <w:r w:rsidR="001B0052">
        <w:rPr>
          <w:sz w:val="24"/>
        </w:rPr>
        <w:t>w kontekście planowania kariery</w:t>
      </w:r>
    </w:p>
    <w:p w14:paraId="55192F52" w14:textId="77777777" w:rsidR="00D50062" w:rsidRPr="00D50062" w:rsidRDefault="00763303" w:rsidP="00D50062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pomoc w </w:t>
      </w:r>
      <w:r w:rsidR="00D50062" w:rsidRPr="00D50062">
        <w:rPr>
          <w:sz w:val="24"/>
        </w:rPr>
        <w:t>sporządza</w:t>
      </w:r>
      <w:r>
        <w:rPr>
          <w:sz w:val="24"/>
        </w:rPr>
        <w:t xml:space="preserve">niu IPD oraz nauka planowania </w:t>
      </w:r>
      <w:r w:rsidR="00D50062" w:rsidRPr="00D50062">
        <w:rPr>
          <w:sz w:val="24"/>
        </w:rPr>
        <w:t>ró</w:t>
      </w:r>
      <w:r>
        <w:rPr>
          <w:sz w:val="24"/>
        </w:rPr>
        <w:t>żnych wariantów</w:t>
      </w:r>
      <w:r w:rsidR="00D50062" w:rsidRPr="00D50062">
        <w:rPr>
          <w:sz w:val="24"/>
        </w:rPr>
        <w:t xml:space="preserve"> kariery edukacyjno-zawodowej na podstawie bilansu</w:t>
      </w:r>
    </w:p>
    <w:p w14:paraId="423932A8" w14:textId="77777777" w:rsidR="00D50062" w:rsidRPr="00D50062" w:rsidRDefault="00D50062" w:rsidP="00D50062">
      <w:pPr>
        <w:pStyle w:val="Akapitzlist"/>
        <w:rPr>
          <w:sz w:val="24"/>
        </w:rPr>
      </w:pPr>
      <w:r w:rsidRPr="00D50062">
        <w:rPr>
          <w:sz w:val="24"/>
        </w:rPr>
        <w:t>własnych zasobów i wartości oraz informacji nt. rynku edukacji i rynku pracy, przewidując skutki</w:t>
      </w:r>
    </w:p>
    <w:p w14:paraId="27593704" w14:textId="77777777" w:rsidR="00D50062" w:rsidRDefault="00D50062" w:rsidP="00D50062">
      <w:pPr>
        <w:pStyle w:val="Akapitzlist"/>
        <w:rPr>
          <w:sz w:val="24"/>
        </w:rPr>
      </w:pPr>
      <w:r w:rsidRPr="00D50062">
        <w:rPr>
          <w:sz w:val="24"/>
        </w:rPr>
        <w:t>decyzji</w:t>
      </w:r>
    </w:p>
    <w:p w14:paraId="24A06215" w14:textId="77777777" w:rsidR="00D50062" w:rsidRDefault="00763303" w:rsidP="00D50062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kształtowania umiejętności dokonywania</w:t>
      </w:r>
      <w:r w:rsidR="00D50062" w:rsidRPr="00D50062">
        <w:rPr>
          <w:sz w:val="24"/>
        </w:rPr>
        <w:t xml:space="preserve"> wyboru dalszej drogi edukacyjno-zawodowej zgodnie </w:t>
      </w:r>
      <w:r w:rsidR="00495492">
        <w:rPr>
          <w:sz w:val="24"/>
        </w:rPr>
        <w:t>z posiadanymi zasobami i celami</w:t>
      </w:r>
    </w:p>
    <w:p w14:paraId="37DF7A00" w14:textId="77777777" w:rsidR="001B0052" w:rsidRPr="001B0052" w:rsidRDefault="00763303" w:rsidP="001B0052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rozwijanie </w:t>
      </w:r>
      <w:r w:rsidR="00D50062" w:rsidRPr="00D50062">
        <w:rPr>
          <w:sz w:val="24"/>
        </w:rPr>
        <w:t>wskazuje korzyści wynikające z całożyciowego doradztwa kariery.</w:t>
      </w:r>
    </w:p>
    <w:p w14:paraId="13581896" w14:textId="77777777" w:rsidR="001B0052" w:rsidRPr="001B0052" w:rsidRDefault="001B0052" w:rsidP="001B0052"/>
    <w:p w14:paraId="35B3EA04" w14:textId="77777777" w:rsidR="00EC686F" w:rsidRPr="001B0052" w:rsidRDefault="00A3720B" w:rsidP="001B0052">
      <w:pPr>
        <w:pStyle w:val="Cytatintensywny"/>
        <w:rPr>
          <w:rStyle w:val="Wyrnienieintensywne"/>
          <w:rFonts w:cstheme="minorHAnsi"/>
          <w:b/>
          <w:bCs/>
          <w:i/>
          <w:iCs/>
          <w:sz w:val="24"/>
          <w:szCs w:val="24"/>
        </w:rPr>
      </w:pPr>
      <w:r w:rsidRPr="00EF242E">
        <w:rPr>
          <w:rFonts w:cstheme="minorHAnsi"/>
          <w:sz w:val="24"/>
          <w:szCs w:val="24"/>
        </w:rPr>
        <w:t xml:space="preserve">SPOSOBY OSIĄGANIA CELÓW </w:t>
      </w:r>
      <w:r w:rsidR="00EC686F" w:rsidRPr="00EF242E">
        <w:rPr>
          <w:rFonts w:cstheme="minorHAnsi"/>
          <w:sz w:val="24"/>
          <w:szCs w:val="24"/>
        </w:rPr>
        <w:t xml:space="preserve">                                                                   </w:t>
      </w:r>
    </w:p>
    <w:p w14:paraId="522565C8" w14:textId="77777777" w:rsidR="00644234" w:rsidRPr="00EF242E" w:rsidRDefault="00644234" w:rsidP="00644234">
      <w:pPr>
        <w:rPr>
          <w:rFonts w:cstheme="minorHAnsi"/>
          <w:bCs/>
          <w:iCs/>
          <w:sz w:val="24"/>
          <w:szCs w:val="24"/>
        </w:rPr>
      </w:pPr>
      <w:r w:rsidRPr="00EF242E">
        <w:rPr>
          <w:rFonts w:cstheme="minorHAnsi"/>
          <w:bCs/>
          <w:iCs/>
          <w:sz w:val="24"/>
          <w:szCs w:val="24"/>
        </w:rPr>
        <w:t>Aby efektywnie budować kompetencje kluczowe, które mają decydujący wpływ na umiejętność  planowania swojej drogi edukacyjno-zawodowej należy stosować narzędzia i metody pracy wspierające rozwój kariery uczniów.</w:t>
      </w:r>
    </w:p>
    <w:p w14:paraId="7FBE8AAF" w14:textId="77777777" w:rsidR="00644234" w:rsidRPr="00EF242E" w:rsidRDefault="006346F6" w:rsidP="00644234">
      <w:pPr>
        <w:rPr>
          <w:rFonts w:cstheme="minorHAnsi"/>
          <w:bCs/>
          <w:iCs/>
          <w:sz w:val="24"/>
          <w:szCs w:val="24"/>
          <w:u w:val="single"/>
        </w:rPr>
      </w:pPr>
      <w:r w:rsidRPr="00EF242E">
        <w:rPr>
          <w:rFonts w:cstheme="minorHAnsi"/>
          <w:bCs/>
          <w:iCs/>
          <w:sz w:val="24"/>
          <w:szCs w:val="24"/>
          <w:u w:val="single"/>
        </w:rPr>
        <w:t>Przykłady narzędzi, technik i metod</w:t>
      </w:r>
      <w:r w:rsidR="00FE2784">
        <w:rPr>
          <w:rFonts w:cstheme="minorHAnsi"/>
          <w:bCs/>
          <w:iCs/>
          <w:sz w:val="24"/>
          <w:szCs w:val="24"/>
          <w:u w:val="single"/>
        </w:rPr>
        <w:t>:</w:t>
      </w:r>
    </w:p>
    <w:p w14:paraId="4BDB6465" w14:textId="77777777" w:rsidR="00644234" w:rsidRPr="00EF242E" w:rsidRDefault="00FE2784" w:rsidP="00644234">
      <w:pPr>
        <w:pStyle w:val="Akapitzlist"/>
        <w:numPr>
          <w:ilvl w:val="0"/>
          <w:numId w:val="7"/>
        </w:numPr>
        <w:rPr>
          <w:rFonts w:cstheme="minorHAnsi"/>
          <w:bCs/>
          <w:iCs/>
          <w:sz w:val="24"/>
          <w:szCs w:val="24"/>
        </w:rPr>
      </w:pPr>
      <w:r w:rsidRPr="00FE2784">
        <w:rPr>
          <w:rFonts w:cstheme="minorHAnsi"/>
          <w:bCs/>
          <w:iCs/>
          <w:sz w:val="24"/>
          <w:szCs w:val="24"/>
        </w:rPr>
        <w:t>Kwestionariusze</w:t>
      </w:r>
      <w:r w:rsidR="00644234" w:rsidRPr="00EF242E">
        <w:rPr>
          <w:rFonts w:cstheme="minorHAnsi"/>
          <w:b/>
          <w:bCs/>
          <w:iCs/>
          <w:color w:val="C00000"/>
          <w:sz w:val="24"/>
          <w:szCs w:val="24"/>
        </w:rPr>
        <w:t xml:space="preserve"> </w:t>
      </w:r>
      <w:r w:rsidR="00644234" w:rsidRPr="00EF242E">
        <w:rPr>
          <w:rFonts w:cstheme="minorHAnsi"/>
          <w:bCs/>
          <w:iCs/>
          <w:sz w:val="24"/>
          <w:szCs w:val="24"/>
        </w:rPr>
        <w:t>kariery:</w:t>
      </w:r>
    </w:p>
    <w:p w14:paraId="3AA7443E" w14:textId="77777777" w:rsidR="00644234" w:rsidRPr="00EF242E" w:rsidRDefault="00644234" w:rsidP="00644234">
      <w:pPr>
        <w:pStyle w:val="Akapitzlist"/>
        <w:numPr>
          <w:ilvl w:val="0"/>
          <w:numId w:val="8"/>
        </w:numPr>
        <w:rPr>
          <w:rFonts w:cstheme="minorHAnsi"/>
          <w:bCs/>
          <w:iCs/>
          <w:sz w:val="24"/>
          <w:szCs w:val="24"/>
        </w:rPr>
      </w:pPr>
      <w:r w:rsidRPr="00EF242E">
        <w:rPr>
          <w:rFonts w:cstheme="minorHAnsi"/>
          <w:bCs/>
          <w:iCs/>
          <w:sz w:val="24"/>
          <w:szCs w:val="24"/>
        </w:rPr>
        <w:t>preferencji i predyspozycji zawodowych</w:t>
      </w:r>
    </w:p>
    <w:p w14:paraId="3DF1D84A" w14:textId="77777777" w:rsidR="00644234" w:rsidRPr="00EF242E" w:rsidRDefault="00644234" w:rsidP="00644234">
      <w:pPr>
        <w:pStyle w:val="Akapitzlist"/>
        <w:numPr>
          <w:ilvl w:val="0"/>
          <w:numId w:val="8"/>
        </w:numPr>
        <w:rPr>
          <w:rFonts w:cstheme="minorHAnsi"/>
          <w:bCs/>
          <w:iCs/>
          <w:sz w:val="24"/>
          <w:szCs w:val="24"/>
        </w:rPr>
      </w:pPr>
      <w:r w:rsidRPr="00EF242E">
        <w:rPr>
          <w:rFonts w:cstheme="minorHAnsi"/>
          <w:bCs/>
          <w:iCs/>
          <w:sz w:val="24"/>
          <w:szCs w:val="24"/>
        </w:rPr>
        <w:t>zarządzania czasem</w:t>
      </w:r>
    </w:p>
    <w:p w14:paraId="02035997" w14:textId="77777777" w:rsidR="00644234" w:rsidRPr="00EF242E" w:rsidRDefault="00644234" w:rsidP="00644234">
      <w:pPr>
        <w:pStyle w:val="Akapitzlist"/>
        <w:numPr>
          <w:ilvl w:val="0"/>
          <w:numId w:val="8"/>
        </w:numPr>
        <w:rPr>
          <w:rFonts w:cstheme="minorHAnsi"/>
          <w:bCs/>
          <w:iCs/>
          <w:sz w:val="24"/>
          <w:szCs w:val="24"/>
        </w:rPr>
      </w:pPr>
      <w:r w:rsidRPr="00EF242E">
        <w:rPr>
          <w:rFonts w:cstheme="minorHAnsi"/>
          <w:bCs/>
          <w:iCs/>
          <w:sz w:val="24"/>
          <w:szCs w:val="24"/>
        </w:rPr>
        <w:t>czy jestem …?</w:t>
      </w:r>
    </w:p>
    <w:p w14:paraId="5590AD00" w14:textId="77777777" w:rsidR="00644234" w:rsidRPr="00EF242E" w:rsidRDefault="006346F6" w:rsidP="00644234">
      <w:pPr>
        <w:pStyle w:val="Akapitzlist"/>
        <w:numPr>
          <w:ilvl w:val="0"/>
          <w:numId w:val="7"/>
        </w:numPr>
        <w:rPr>
          <w:rFonts w:cstheme="minorHAnsi"/>
          <w:bCs/>
          <w:iCs/>
          <w:sz w:val="24"/>
          <w:szCs w:val="24"/>
        </w:rPr>
      </w:pPr>
      <w:r w:rsidRPr="00EF242E">
        <w:rPr>
          <w:rFonts w:cstheme="minorHAnsi"/>
          <w:bCs/>
          <w:iCs/>
          <w:sz w:val="24"/>
          <w:szCs w:val="24"/>
        </w:rPr>
        <w:t>Portfolio</w:t>
      </w:r>
    </w:p>
    <w:p w14:paraId="2A49CD38" w14:textId="77777777" w:rsidR="006346F6" w:rsidRPr="00EF242E" w:rsidRDefault="006346F6" w:rsidP="00644234">
      <w:pPr>
        <w:pStyle w:val="Akapitzlist"/>
        <w:numPr>
          <w:ilvl w:val="0"/>
          <w:numId w:val="7"/>
        </w:numPr>
        <w:rPr>
          <w:rFonts w:cstheme="minorHAnsi"/>
          <w:bCs/>
          <w:iCs/>
          <w:sz w:val="24"/>
          <w:szCs w:val="24"/>
        </w:rPr>
      </w:pPr>
      <w:r w:rsidRPr="00EF242E">
        <w:rPr>
          <w:rFonts w:cstheme="minorHAnsi"/>
          <w:bCs/>
          <w:iCs/>
          <w:sz w:val="24"/>
          <w:szCs w:val="24"/>
        </w:rPr>
        <w:t>Analiza SWOT</w:t>
      </w:r>
    </w:p>
    <w:p w14:paraId="6C529D41" w14:textId="77777777" w:rsidR="006346F6" w:rsidRPr="00EF242E" w:rsidRDefault="006346F6" w:rsidP="00644234">
      <w:pPr>
        <w:pStyle w:val="Akapitzlist"/>
        <w:numPr>
          <w:ilvl w:val="0"/>
          <w:numId w:val="7"/>
        </w:numPr>
        <w:rPr>
          <w:rFonts w:cstheme="minorHAnsi"/>
          <w:bCs/>
          <w:iCs/>
          <w:sz w:val="24"/>
          <w:szCs w:val="24"/>
        </w:rPr>
      </w:pPr>
      <w:r w:rsidRPr="00EF242E">
        <w:rPr>
          <w:rFonts w:cstheme="minorHAnsi"/>
          <w:bCs/>
          <w:iCs/>
          <w:sz w:val="24"/>
          <w:szCs w:val="24"/>
        </w:rPr>
        <w:t xml:space="preserve">Techniki plastyczne (plakaty – </w:t>
      </w:r>
      <w:r w:rsidRPr="00EF242E">
        <w:rPr>
          <w:rFonts w:cstheme="minorHAnsi"/>
          <w:bCs/>
          <w:i/>
          <w:iCs/>
          <w:sz w:val="24"/>
          <w:szCs w:val="24"/>
        </w:rPr>
        <w:t>moja droga edukac</w:t>
      </w:r>
      <w:r w:rsidR="00FE2784">
        <w:rPr>
          <w:rFonts w:cstheme="minorHAnsi"/>
          <w:bCs/>
          <w:i/>
          <w:iCs/>
          <w:sz w:val="24"/>
          <w:szCs w:val="24"/>
        </w:rPr>
        <w:t>yjna, lokalny rynek pracy</w:t>
      </w:r>
      <w:r w:rsidRPr="00EF242E">
        <w:rPr>
          <w:rFonts w:cstheme="minorHAnsi"/>
          <w:bCs/>
          <w:i/>
          <w:iCs/>
          <w:sz w:val="24"/>
          <w:szCs w:val="24"/>
        </w:rPr>
        <w:t>..)</w:t>
      </w:r>
    </w:p>
    <w:p w14:paraId="3867C47E" w14:textId="77777777" w:rsidR="006346F6" w:rsidRPr="00EF242E" w:rsidRDefault="006346F6" w:rsidP="00644234">
      <w:pPr>
        <w:pStyle w:val="Akapitzlist"/>
        <w:numPr>
          <w:ilvl w:val="0"/>
          <w:numId w:val="7"/>
        </w:numPr>
        <w:rPr>
          <w:rFonts w:cstheme="minorHAnsi"/>
          <w:bCs/>
          <w:iCs/>
          <w:sz w:val="24"/>
          <w:szCs w:val="24"/>
        </w:rPr>
      </w:pPr>
      <w:r w:rsidRPr="00EF242E">
        <w:rPr>
          <w:rFonts w:cstheme="minorHAnsi"/>
          <w:bCs/>
          <w:iCs/>
          <w:sz w:val="24"/>
          <w:szCs w:val="24"/>
        </w:rPr>
        <w:t>Filmy edukacyjne</w:t>
      </w:r>
    </w:p>
    <w:p w14:paraId="7FE9F59A" w14:textId="77777777" w:rsidR="006346F6" w:rsidRPr="00EF242E" w:rsidRDefault="006346F6" w:rsidP="00644234">
      <w:pPr>
        <w:pStyle w:val="Akapitzlist"/>
        <w:numPr>
          <w:ilvl w:val="0"/>
          <w:numId w:val="7"/>
        </w:numPr>
        <w:rPr>
          <w:rFonts w:cstheme="minorHAnsi"/>
          <w:bCs/>
          <w:iCs/>
          <w:sz w:val="24"/>
          <w:szCs w:val="24"/>
        </w:rPr>
      </w:pPr>
      <w:r w:rsidRPr="00EF242E">
        <w:rPr>
          <w:rFonts w:cstheme="minorHAnsi"/>
          <w:bCs/>
          <w:iCs/>
          <w:sz w:val="24"/>
          <w:szCs w:val="24"/>
        </w:rPr>
        <w:t>Ćwiczenia interaktywne</w:t>
      </w:r>
    </w:p>
    <w:p w14:paraId="4D80215C" w14:textId="77777777" w:rsidR="00A50E35" w:rsidRPr="00EF242E" w:rsidRDefault="00A50E35" w:rsidP="00644234">
      <w:pPr>
        <w:pStyle w:val="Akapitzlist"/>
        <w:numPr>
          <w:ilvl w:val="0"/>
          <w:numId w:val="7"/>
        </w:numPr>
        <w:rPr>
          <w:rFonts w:cstheme="minorHAnsi"/>
          <w:bCs/>
          <w:iCs/>
          <w:sz w:val="24"/>
          <w:szCs w:val="24"/>
        </w:rPr>
      </w:pPr>
      <w:r w:rsidRPr="00EF242E">
        <w:rPr>
          <w:rFonts w:cstheme="minorHAnsi"/>
          <w:bCs/>
          <w:iCs/>
          <w:sz w:val="24"/>
          <w:szCs w:val="24"/>
        </w:rPr>
        <w:t>Gry symulacyjne</w:t>
      </w:r>
    </w:p>
    <w:p w14:paraId="478CAF8C" w14:textId="77777777" w:rsidR="00A50E35" w:rsidRPr="00EF242E" w:rsidRDefault="00A50E35" w:rsidP="00644234">
      <w:pPr>
        <w:pStyle w:val="Akapitzlist"/>
        <w:numPr>
          <w:ilvl w:val="0"/>
          <w:numId w:val="7"/>
        </w:numPr>
        <w:rPr>
          <w:rFonts w:cstheme="minorHAnsi"/>
          <w:bCs/>
          <w:iCs/>
          <w:sz w:val="24"/>
          <w:szCs w:val="24"/>
        </w:rPr>
      </w:pPr>
      <w:r w:rsidRPr="00EF242E">
        <w:rPr>
          <w:rFonts w:cstheme="minorHAnsi"/>
          <w:bCs/>
          <w:iCs/>
          <w:sz w:val="24"/>
          <w:szCs w:val="24"/>
        </w:rPr>
        <w:t>Mapy myśli</w:t>
      </w:r>
    </w:p>
    <w:p w14:paraId="7B3761A0" w14:textId="77777777" w:rsidR="00A50E35" w:rsidRPr="00EF242E" w:rsidRDefault="00A50E35" w:rsidP="00644234">
      <w:pPr>
        <w:pStyle w:val="Akapitzlist"/>
        <w:numPr>
          <w:ilvl w:val="0"/>
          <w:numId w:val="7"/>
        </w:numPr>
        <w:rPr>
          <w:rFonts w:cstheme="minorHAnsi"/>
          <w:bCs/>
          <w:iCs/>
          <w:sz w:val="24"/>
          <w:szCs w:val="24"/>
        </w:rPr>
      </w:pPr>
      <w:r w:rsidRPr="00EF242E">
        <w:rPr>
          <w:rFonts w:cstheme="minorHAnsi"/>
          <w:bCs/>
          <w:iCs/>
          <w:sz w:val="24"/>
          <w:szCs w:val="24"/>
        </w:rPr>
        <w:t>Studium przypadku</w:t>
      </w:r>
    </w:p>
    <w:p w14:paraId="16A93A2D" w14:textId="77777777" w:rsidR="00A50E35" w:rsidRPr="00EF242E" w:rsidRDefault="00A50E35" w:rsidP="00A50E35">
      <w:pPr>
        <w:pStyle w:val="Akapitzlist"/>
        <w:numPr>
          <w:ilvl w:val="0"/>
          <w:numId w:val="7"/>
        </w:numPr>
        <w:rPr>
          <w:rFonts w:cstheme="minorHAnsi"/>
          <w:bCs/>
          <w:iCs/>
          <w:sz w:val="24"/>
          <w:szCs w:val="24"/>
        </w:rPr>
      </w:pPr>
      <w:r w:rsidRPr="00EF242E">
        <w:rPr>
          <w:rFonts w:cstheme="minorHAnsi"/>
          <w:bCs/>
          <w:iCs/>
          <w:sz w:val="24"/>
          <w:szCs w:val="24"/>
        </w:rPr>
        <w:t xml:space="preserve">Indywidualne karty pracy </w:t>
      </w:r>
    </w:p>
    <w:p w14:paraId="75299E58" w14:textId="77777777" w:rsidR="00A50E35" w:rsidRPr="00EF242E" w:rsidRDefault="00A50E35" w:rsidP="00A50E35">
      <w:pPr>
        <w:rPr>
          <w:rFonts w:cstheme="minorHAnsi"/>
          <w:bCs/>
          <w:iCs/>
          <w:sz w:val="24"/>
          <w:szCs w:val="24"/>
        </w:rPr>
      </w:pPr>
      <w:r w:rsidRPr="00EF242E">
        <w:rPr>
          <w:rFonts w:cstheme="minorHAnsi"/>
          <w:bCs/>
          <w:iCs/>
          <w:sz w:val="24"/>
          <w:szCs w:val="24"/>
        </w:rPr>
        <w:t xml:space="preserve">      </w:t>
      </w:r>
    </w:p>
    <w:p w14:paraId="58AC998B" w14:textId="77777777" w:rsidR="001B0052" w:rsidRPr="00EF242E" w:rsidRDefault="001B0052" w:rsidP="00A50E35">
      <w:pPr>
        <w:rPr>
          <w:rFonts w:cstheme="minorHAnsi"/>
          <w:bCs/>
          <w:iCs/>
          <w:sz w:val="24"/>
          <w:szCs w:val="24"/>
        </w:rPr>
      </w:pPr>
    </w:p>
    <w:p w14:paraId="708B41D5" w14:textId="77777777" w:rsidR="00644234" w:rsidRPr="00EF242E" w:rsidRDefault="00644234" w:rsidP="00644234">
      <w:pPr>
        <w:rPr>
          <w:rFonts w:cstheme="minorHAnsi"/>
          <w:sz w:val="24"/>
          <w:szCs w:val="24"/>
        </w:rPr>
      </w:pPr>
    </w:p>
    <w:p w14:paraId="29698E81" w14:textId="77777777" w:rsidR="00C13B52" w:rsidRPr="00EF242E" w:rsidRDefault="00C13B52" w:rsidP="00C13B52">
      <w:pPr>
        <w:pStyle w:val="Cytatintensywny"/>
        <w:rPr>
          <w:rFonts w:cstheme="minorHAnsi"/>
          <w:sz w:val="24"/>
          <w:szCs w:val="24"/>
        </w:rPr>
      </w:pPr>
      <w:r w:rsidRPr="00EF242E">
        <w:rPr>
          <w:rFonts w:cstheme="minorHAnsi"/>
          <w:sz w:val="24"/>
          <w:szCs w:val="24"/>
        </w:rPr>
        <w:t>TREŚCI NAUCZANIA – WYMAGANIA SZCZEGÓŁOWE ORAZ OPIS ZAŁOŻONYCH OSIĄGNIĘĆ UCZNIÓW</w:t>
      </w:r>
    </w:p>
    <w:p w14:paraId="518CA3BC" w14:textId="77777777" w:rsidR="00C13B52" w:rsidRPr="00EF242E" w:rsidRDefault="00C13B52" w:rsidP="00C13B52">
      <w:pPr>
        <w:rPr>
          <w:rFonts w:cstheme="minorHAnsi"/>
          <w:sz w:val="24"/>
          <w:szCs w:val="24"/>
        </w:rPr>
      </w:pPr>
      <w:r w:rsidRPr="00EF242E">
        <w:rPr>
          <w:rFonts w:cstheme="minorHAnsi"/>
          <w:sz w:val="24"/>
          <w:szCs w:val="24"/>
        </w:rPr>
        <w:t xml:space="preserve">Treści </w:t>
      </w:r>
      <w:r w:rsidR="007545E0" w:rsidRPr="00EF242E">
        <w:rPr>
          <w:rFonts w:cstheme="minorHAnsi"/>
          <w:sz w:val="24"/>
          <w:szCs w:val="24"/>
        </w:rPr>
        <w:t xml:space="preserve">programowe </w:t>
      </w:r>
      <w:r w:rsidRPr="00EF242E">
        <w:rPr>
          <w:rFonts w:cstheme="minorHAnsi"/>
          <w:sz w:val="24"/>
          <w:szCs w:val="24"/>
        </w:rPr>
        <w:t xml:space="preserve"> podzielono na 4 części odpowiadające  czterem obszarom określ</w:t>
      </w:r>
      <w:r w:rsidR="00552787" w:rsidRPr="00EF242E">
        <w:rPr>
          <w:rFonts w:cstheme="minorHAnsi"/>
          <w:sz w:val="24"/>
          <w:szCs w:val="24"/>
        </w:rPr>
        <w:t xml:space="preserve">onym w </w:t>
      </w:r>
      <w:r w:rsidRPr="00EF242E">
        <w:rPr>
          <w:rFonts w:cstheme="minorHAnsi"/>
          <w:sz w:val="24"/>
          <w:szCs w:val="24"/>
        </w:rPr>
        <w:t xml:space="preserve"> załą</w:t>
      </w:r>
      <w:r w:rsidR="00552787" w:rsidRPr="00EF242E">
        <w:rPr>
          <w:rFonts w:cstheme="minorHAnsi"/>
          <w:sz w:val="24"/>
          <w:szCs w:val="24"/>
        </w:rPr>
        <w:t xml:space="preserve">czniku </w:t>
      </w:r>
      <w:r w:rsidRPr="00EF242E">
        <w:rPr>
          <w:rFonts w:cstheme="minorHAnsi"/>
          <w:sz w:val="24"/>
          <w:szCs w:val="24"/>
        </w:rPr>
        <w:t>nr 3 do rozporzą</w:t>
      </w:r>
      <w:r w:rsidR="00552787" w:rsidRPr="00EF242E">
        <w:rPr>
          <w:rFonts w:cstheme="minorHAnsi"/>
          <w:sz w:val="24"/>
          <w:szCs w:val="24"/>
        </w:rPr>
        <w:t>dzenia</w:t>
      </w:r>
      <w:r w:rsidR="00552787" w:rsidRPr="00EF242E">
        <w:rPr>
          <w:rStyle w:val="Odwoanieprzypisudolnego"/>
          <w:rFonts w:cstheme="minorHAnsi"/>
          <w:sz w:val="24"/>
          <w:szCs w:val="24"/>
        </w:rPr>
        <w:footnoteReference w:id="3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3435"/>
        <w:gridCol w:w="4678"/>
        <w:gridCol w:w="5387"/>
        <w:gridCol w:w="1359"/>
      </w:tblGrid>
      <w:tr w:rsidR="00263860" w:rsidRPr="00EF242E" w14:paraId="0199CF64" w14:textId="77777777" w:rsidTr="00914A93">
        <w:tc>
          <w:tcPr>
            <w:tcW w:w="529" w:type="dxa"/>
          </w:tcPr>
          <w:p w14:paraId="1B7237F8" w14:textId="77777777" w:rsidR="00263860" w:rsidRPr="00EF242E" w:rsidRDefault="00263860" w:rsidP="005527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242E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435" w:type="dxa"/>
          </w:tcPr>
          <w:p w14:paraId="07D9E250" w14:textId="77777777" w:rsidR="00263860" w:rsidRDefault="00263860" w:rsidP="005527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242E">
              <w:rPr>
                <w:rFonts w:cstheme="minorHAnsi"/>
                <w:b/>
                <w:sz w:val="24"/>
                <w:szCs w:val="24"/>
              </w:rPr>
              <w:t>JEDNOSTKA TEMATYCZNA</w:t>
            </w:r>
          </w:p>
          <w:p w14:paraId="4CCBD9E6" w14:textId="77777777" w:rsidR="001463FB" w:rsidRPr="00EF242E" w:rsidRDefault="001463FB" w:rsidP="005527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(DO WYBORU)</w:t>
            </w:r>
          </w:p>
        </w:tc>
        <w:tc>
          <w:tcPr>
            <w:tcW w:w="4678" w:type="dxa"/>
          </w:tcPr>
          <w:p w14:paraId="4373274B" w14:textId="77777777" w:rsidR="00263860" w:rsidRPr="00EF242E" w:rsidRDefault="00263860" w:rsidP="005527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242E">
              <w:rPr>
                <w:rFonts w:cstheme="minorHAnsi"/>
                <w:b/>
                <w:sz w:val="24"/>
                <w:szCs w:val="24"/>
              </w:rPr>
              <w:t>ZAGADNIENIA</w:t>
            </w:r>
          </w:p>
        </w:tc>
        <w:tc>
          <w:tcPr>
            <w:tcW w:w="5387" w:type="dxa"/>
          </w:tcPr>
          <w:p w14:paraId="33B740D0" w14:textId="77777777" w:rsidR="00263860" w:rsidRPr="00EF242E" w:rsidRDefault="00263860" w:rsidP="005527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242E">
              <w:rPr>
                <w:rFonts w:cstheme="minorHAnsi"/>
                <w:b/>
                <w:sz w:val="24"/>
                <w:szCs w:val="24"/>
              </w:rPr>
              <w:t>TREŚCI PROGRAMOWE – OCZEKIWANE</w:t>
            </w:r>
          </w:p>
          <w:p w14:paraId="183E39DE" w14:textId="77777777" w:rsidR="00263860" w:rsidRPr="00EF242E" w:rsidRDefault="00263860" w:rsidP="005527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242E">
              <w:rPr>
                <w:rFonts w:cstheme="minorHAnsi"/>
                <w:b/>
                <w:sz w:val="24"/>
                <w:szCs w:val="24"/>
              </w:rPr>
              <w:t>UMIEJĘTNOŚCI UCZNIÓW</w:t>
            </w:r>
          </w:p>
          <w:p w14:paraId="263EA602" w14:textId="77777777" w:rsidR="00263860" w:rsidRPr="00EF242E" w:rsidRDefault="00263860" w:rsidP="005527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14:paraId="4C736295" w14:textId="77777777" w:rsidR="00263860" w:rsidRPr="00EF242E" w:rsidRDefault="00263860" w:rsidP="005527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263860" w:rsidRPr="00EF242E" w14:paraId="1B41AFE1" w14:textId="77777777" w:rsidTr="000A5F87">
        <w:tc>
          <w:tcPr>
            <w:tcW w:w="14029" w:type="dxa"/>
            <w:gridSpan w:val="4"/>
          </w:tcPr>
          <w:p w14:paraId="04B5D9F7" w14:textId="77777777" w:rsidR="00263860" w:rsidRPr="009356B9" w:rsidRDefault="00263860" w:rsidP="009356B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356B9">
              <w:rPr>
                <w:rFonts w:cstheme="minorHAnsi"/>
                <w:b/>
                <w:bCs/>
                <w:sz w:val="24"/>
                <w:szCs w:val="24"/>
              </w:rPr>
              <w:t>Poznawanie własnych zasobów</w:t>
            </w:r>
          </w:p>
          <w:p w14:paraId="4F7799C5" w14:textId="77777777" w:rsidR="009356B9" w:rsidRPr="009356B9" w:rsidRDefault="009356B9" w:rsidP="009356B9">
            <w:pPr>
              <w:pStyle w:val="Akapitzlist"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14:paraId="3A52F304" w14:textId="77777777" w:rsidR="00263860" w:rsidRPr="00EF242E" w:rsidRDefault="00263860" w:rsidP="005527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63860" w:rsidRPr="00EF242E" w14:paraId="0313722C" w14:textId="77777777" w:rsidTr="00914A93">
        <w:trPr>
          <w:trHeight w:val="567"/>
        </w:trPr>
        <w:tc>
          <w:tcPr>
            <w:tcW w:w="529" w:type="dxa"/>
          </w:tcPr>
          <w:p w14:paraId="420512E5" w14:textId="77777777" w:rsidR="00263860" w:rsidRDefault="00263860" w:rsidP="00C13B52">
            <w:pPr>
              <w:rPr>
                <w:rFonts w:cstheme="minorHAnsi"/>
                <w:sz w:val="24"/>
                <w:szCs w:val="24"/>
              </w:rPr>
            </w:pPr>
            <w:r w:rsidRPr="00EF242E">
              <w:rPr>
                <w:rFonts w:cstheme="minorHAnsi"/>
                <w:sz w:val="24"/>
                <w:szCs w:val="24"/>
              </w:rPr>
              <w:t>1.</w:t>
            </w:r>
          </w:p>
          <w:p w14:paraId="57B2B1F5" w14:textId="77777777" w:rsidR="009B55F3" w:rsidRDefault="009B55F3" w:rsidP="00C13B52">
            <w:pPr>
              <w:rPr>
                <w:rFonts w:cstheme="minorHAnsi"/>
                <w:sz w:val="24"/>
                <w:szCs w:val="24"/>
              </w:rPr>
            </w:pPr>
          </w:p>
          <w:p w14:paraId="7D61EAE1" w14:textId="77777777" w:rsidR="009B55F3" w:rsidRDefault="009B55F3" w:rsidP="00C13B52">
            <w:pPr>
              <w:rPr>
                <w:rFonts w:cstheme="minorHAnsi"/>
                <w:sz w:val="24"/>
                <w:szCs w:val="24"/>
              </w:rPr>
            </w:pPr>
          </w:p>
          <w:p w14:paraId="307CA2A4" w14:textId="77777777" w:rsidR="00A63B0B" w:rsidRDefault="00A63B0B" w:rsidP="00C13B52">
            <w:pPr>
              <w:rPr>
                <w:rFonts w:cstheme="minorHAnsi"/>
                <w:sz w:val="24"/>
                <w:szCs w:val="24"/>
              </w:rPr>
            </w:pPr>
          </w:p>
          <w:p w14:paraId="38782C72" w14:textId="77777777" w:rsidR="00A63B0B" w:rsidRDefault="00A63B0B" w:rsidP="00C13B52">
            <w:pPr>
              <w:rPr>
                <w:rFonts w:cstheme="minorHAnsi"/>
                <w:sz w:val="24"/>
                <w:szCs w:val="24"/>
              </w:rPr>
            </w:pPr>
          </w:p>
          <w:p w14:paraId="754DD419" w14:textId="77777777" w:rsidR="009B55F3" w:rsidRDefault="0016572F" w:rsidP="00C13B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  <w:p w14:paraId="45CEB63F" w14:textId="77777777" w:rsidR="009B55F3" w:rsidRDefault="009B55F3" w:rsidP="00C13B52">
            <w:pPr>
              <w:rPr>
                <w:rFonts w:cstheme="minorHAnsi"/>
                <w:sz w:val="24"/>
                <w:szCs w:val="24"/>
              </w:rPr>
            </w:pPr>
          </w:p>
          <w:p w14:paraId="26326FC5" w14:textId="77777777" w:rsidR="009B55F3" w:rsidRDefault="009B55F3" w:rsidP="00C13B52">
            <w:pPr>
              <w:rPr>
                <w:rFonts w:cstheme="minorHAnsi"/>
                <w:sz w:val="24"/>
                <w:szCs w:val="24"/>
              </w:rPr>
            </w:pPr>
          </w:p>
          <w:p w14:paraId="77F6AD15" w14:textId="77777777" w:rsidR="009B55F3" w:rsidRDefault="009B55F3" w:rsidP="00C13B52">
            <w:pPr>
              <w:rPr>
                <w:rFonts w:cstheme="minorHAnsi"/>
                <w:sz w:val="24"/>
                <w:szCs w:val="24"/>
              </w:rPr>
            </w:pPr>
          </w:p>
          <w:p w14:paraId="4D5AFAA2" w14:textId="77777777" w:rsidR="009B55F3" w:rsidRDefault="009B55F3" w:rsidP="00C13B52">
            <w:pPr>
              <w:rPr>
                <w:rFonts w:cstheme="minorHAnsi"/>
                <w:sz w:val="24"/>
                <w:szCs w:val="24"/>
              </w:rPr>
            </w:pPr>
          </w:p>
          <w:p w14:paraId="364E0A5E" w14:textId="77777777" w:rsidR="009B55F3" w:rsidRDefault="009B55F3" w:rsidP="00C13B52">
            <w:pPr>
              <w:rPr>
                <w:rFonts w:cstheme="minorHAnsi"/>
                <w:sz w:val="24"/>
                <w:szCs w:val="24"/>
              </w:rPr>
            </w:pPr>
          </w:p>
          <w:p w14:paraId="6AF0991A" w14:textId="77777777" w:rsidR="00914A93" w:rsidRPr="00EF242E" w:rsidRDefault="00914A93" w:rsidP="00C13B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5" w:type="dxa"/>
          </w:tcPr>
          <w:p w14:paraId="2B2E7C4C" w14:textId="77777777" w:rsidR="00263860" w:rsidRDefault="00B85493" w:rsidP="00495492">
            <w:pPr>
              <w:rPr>
                <w:rFonts w:cs="MyriadPro-BoldIt"/>
                <w:bCs/>
                <w:i/>
                <w:iCs/>
                <w:sz w:val="24"/>
                <w:szCs w:val="24"/>
              </w:rPr>
            </w:pPr>
            <w:r>
              <w:rPr>
                <w:rFonts w:cs="MyriadPro-BoldIt"/>
                <w:bCs/>
                <w:i/>
                <w:iCs/>
                <w:sz w:val="24"/>
                <w:szCs w:val="24"/>
              </w:rPr>
              <w:t>Bilans zasobów , czyli moje mocne i słabe strony.</w:t>
            </w:r>
          </w:p>
          <w:p w14:paraId="31634135" w14:textId="77777777" w:rsidR="00D94DEA" w:rsidRDefault="00D94DEA" w:rsidP="00495492">
            <w:pPr>
              <w:rPr>
                <w:rFonts w:cs="MyriadPro-BoldIt"/>
                <w:bCs/>
                <w:i/>
                <w:iCs/>
                <w:sz w:val="24"/>
                <w:szCs w:val="24"/>
              </w:rPr>
            </w:pPr>
          </w:p>
          <w:p w14:paraId="47C960AD" w14:textId="77777777" w:rsidR="00A63B0B" w:rsidRDefault="00A63B0B" w:rsidP="00495492">
            <w:pPr>
              <w:rPr>
                <w:rFonts w:cs="MyriadPro-BoldIt"/>
                <w:bCs/>
                <w:i/>
                <w:iCs/>
                <w:sz w:val="24"/>
                <w:szCs w:val="24"/>
              </w:rPr>
            </w:pPr>
          </w:p>
          <w:p w14:paraId="138E9F32" w14:textId="77777777" w:rsidR="00D94DEA" w:rsidRDefault="00D94DEA" w:rsidP="00495492">
            <w:pPr>
              <w:rPr>
                <w:rFonts w:cs="MyriadPro-BoldIt"/>
                <w:bCs/>
                <w:i/>
                <w:iCs/>
                <w:sz w:val="24"/>
                <w:szCs w:val="24"/>
              </w:rPr>
            </w:pPr>
          </w:p>
          <w:p w14:paraId="617E0C8A" w14:textId="77777777" w:rsidR="00E73021" w:rsidRPr="00FD4E22" w:rsidRDefault="00E73021" w:rsidP="00495492">
            <w:pPr>
              <w:rPr>
                <w:rFonts w:cs="MyriadPro-BoldIt"/>
                <w:bCs/>
                <w:i/>
                <w:iCs/>
                <w:sz w:val="24"/>
                <w:szCs w:val="24"/>
              </w:rPr>
            </w:pPr>
            <w:r>
              <w:rPr>
                <w:rFonts w:cs="MyriadPro-BoldIt"/>
                <w:bCs/>
                <w:i/>
                <w:iCs/>
                <w:sz w:val="24"/>
                <w:szCs w:val="24"/>
              </w:rPr>
              <w:t>Czy mam predyspozycje aby zostać przedsiębiorcą</w:t>
            </w:r>
            <w:r w:rsidR="00C01964">
              <w:rPr>
                <w:rFonts w:cs="MyriadPro-BoldIt"/>
                <w:bCs/>
                <w:i/>
                <w:iCs/>
                <w:sz w:val="24"/>
                <w:szCs w:val="24"/>
              </w:rPr>
              <w:t xml:space="preserve"> ?</w:t>
            </w:r>
          </w:p>
          <w:p w14:paraId="3BB3FFFF" w14:textId="77777777" w:rsidR="009B55F3" w:rsidRPr="00FD4E22" w:rsidRDefault="009B55F3" w:rsidP="00495492">
            <w:pPr>
              <w:rPr>
                <w:rFonts w:cs="MyriadPro-BoldIt"/>
                <w:bCs/>
                <w:i/>
                <w:iCs/>
                <w:sz w:val="24"/>
                <w:szCs w:val="24"/>
              </w:rPr>
            </w:pPr>
          </w:p>
          <w:p w14:paraId="0370A8C4" w14:textId="77777777" w:rsidR="009B55F3" w:rsidRPr="00FD4E22" w:rsidRDefault="009B55F3" w:rsidP="009B55F3">
            <w:pPr>
              <w:rPr>
                <w:rFonts w:cs="MyriadPro-Regular"/>
                <w:sz w:val="24"/>
                <w:szCs w:val="24"/>
              </w:rPr>
            </w:pPr>
          </w:p>
          <w:p w14:paraId="1407137D" w14:textId="77777777" w:rsidR="009B55F3" w:rsidRPr="00914A93" w:rsidRDefault="009B55F3" w:rsidP="00914A93">
            <w:pPr>
              <w:autoSpaceDE w:val="0"/>
              <w:autoSpaceDN w:val="0"/>
              <w:adjustRightInd w:val="0"/>
              <w:rPr>
                <w:rFonts w:cs="MyriadPro-It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6E83634C" w14:textId="77777777" w:rsidR="00075CD9" w:rsidRDefault="00A63B0B" w:rsidP="00D94D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Zdefiniowanie pojęcia</w:t>
            </w:r>
            <w:r w:rsidRPr="00A63B0B">
              <w:rPr>
                <w:rFonts w:cstheme="minorHAnsi"/>
                <w:sz w:val="24"/>
                <w:szCs w:val="24"/>
              </w:rPr>
              <w:t xml:space="preserve"> zasobów, kompet</w:t>
            </w:r>
            <w:r>
              <w:rPr>
                <w:rFonts w:cstheme="minorHAnsi"/>
                <w:sz w:val="24"/>
                <w:szCs w:val="24"/>
              </w:rPr>
              <w:t>encji oraz bilansu kompetencji; określenie celów</w:t>
            </w:r>
            <w:r w:rsidRPr="00A63B0B">
              <w:rPr>
                <w:rFonts w:cstheme="minorHAnsi"/>
                <w:sz w:val="24"/>
                <w:szCs w:val="24"/>
              </w:rPr>
              <w:t xml:space="preserve"> sp</w:t>
            </w:r>
            <w:r>
              <w:rPr>
                <w:rFonts w:cstheme="minorHAnsi"/>
                <w:sz w:val="24"/>
                <w:szCs w:val="24"/>
              </w:rPr>
              <w:t>orządzania bilansu kompetencji; wskazanie</w:t>
            </w:r>
            <w:r w:rsidRPr="00A63B0B">
              <w:rPr>
                <w:rFonts w:cstheme="minorHAnsi"/>
                <w:sz w:val="24"/>
                <w:szCs w:val="24"/>
              </w:rPr>
              <w:t xml:space="preserve"> metody analizy i sporządzania bilansu kompetencji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41853FFD" w14:textId="77777777" w:rsidR="00263860" w:rsidRPr="00495492" w:rsidRDefault="00075CD9" w:rsidP="00D94D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D94DEA">
              <w:rPr>
                <w:rFonts w:cstheme="minorHAnsi"/>
                <w:sz w:val="24"/>
                <w:szCs w:val="24"/>
              </w:rPr>
              <w:t>zasadnienie</w:t>
            </w:r>
            <w:r w:rsidR="00D94DEA" w:rsidRPr="00D94DEA">
              <w:rPr>
                <w:rFonts w:cstheme="minorHAnsi"/>
                <w:sz w:val="24"/>
                <w:szCs w:val="24"/>
              </w:rPr>
              <w:t xml:space="preserve"> p</w:t>
            </w:r>
            <w:r w:rsidR="00D94DEA">
              <w:rPr>
                <w:rFonts w:cstheme="minorHAnsi"/>
                <w:sz w:val="24"/>
                <w:szCs w:val="24"/>
              </w:rPr>
              <w:t>otrzeby poznania samego siebie; rozpoznawanie  osobistych zasobów istotnych</w:t>
            </w:r>
            <w:r w:rsidR="00D94DEA" w:rsidRPr="00D94DEA">
              <w:rPr>
                <w:rFonts w:cstheme="minorHAnsi"/>
                <w:sz w:val="24"/>
                <w:szCs w:val="24"/>
              </w:rPr>
              <w:t xml:space="preserve"> przy planowaniu pr</w:t>
            </w:r>
            <w:r w:rsidR="00D94DEA">
              <w:rPr>
                <w:rFonts w:cstheme="minorHAnsi"/>
                <w:sz w:val="24"/>
                <w:szCs w:val="24"/>
              </w:rPr>
              <w:t>zyszłości edukacyjno-zawodowej ; analiza własnych zasobów;</w:t>
            </w:r>
            <w:r>
              <w:rPr>
                <w:rFonts w:cstheme="minorHAnsi"/>
                <w:sz w:val="24"/>
                <w:szCs w:val="24"/>
              </w:rPr>
              <w:t xml:space="preserve"> cechy przedsiębiorcy;</w:t>
            </w:r>
          </w:p>
        </w:tc>
        <w:tc>
          <w:tcPr>
            <w:tcW w:w="5387" w:type="dxa"/>
          </w:tcPr>
          <w:p w14:paraId="2FF49D9C" w14:textId="77777777" w:rsidR="00263860" w:rsidRPr="009B55F3" w:rsidRDefault="001463FB" w:rsidP="009B55F3">
            <w:pPr>
              <w:pStyle w:val="Akapitzlist"/>
              <w:numPr>
                <w:ilvl w:val="1"/>
                <w:numId w:val="9"/>
              </w:numPr>
              <w:rPr>
                <w:rFonts w:cs="MyriadPro-Regular"/>
                <w:sz w:val="24"/>
                <w:szCs w:val="24"/>
              </w:rPr>
            </w:pPr>
            <w:r w:rsidRPr="009B55F3">
              <w:rPr>
                <w:rFonts w:cs="MyriadPro-Regular"/>
                <w:sz w:val="24"/>
                <w:szCs w:val="24"/>
              </w:rPr>
              <w:t>sporządza bilans własnych zasobów na podstawie dokonanej autoanalizy (portfolio)</w:t>
            </w:r>
          </w:p>
          <w:p w14:paraId="564F3533" w14:textId="77777777" w:rsidR="009B55F3" w:rsidRDefault="009B55F3" w:rsidP="009B55F3">
            <w:pPr>
              <w:pStyle w:val="Akapitzlist"/>
              <w:numPr>
                <w:ilvl w:val="1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9B55F3">
              <w:rPr>
                <w:rFonts w:cstheme="minorHAnsi"/>
                <w:sz w:val="24"/>
                <w:szCs w:val="24"/>
              </w:rPr>
              <w:t xml:space="preserve"> ustala obszary do rozwoju edukacyjno-zawodowego i osobistego</w:t>
            </w:r>
          </w:p>
          <w:p w14:paraId="37B8C2F7" w14:textId="77777777" w:rsidR="009B55F3" w:rsidRDefault="009B55F3" w:rsidP="009B55F3">
            <w:pPr>
              <w:pStyle w:val="Akapitzlist"/>
              <w:numPr>
                <w:ilvl w:val="1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9B55F3">
              <w:rPr>
                <w:rFonts w:cstheme="minorHAnsi"/>
                <w:sz w:val="24"/>
                <w:szCs w:val="24"/>
              </w:rPr>
              <w:t>analizuje własne zasoby (zainteresowania, zdolności, uzdolnienia, kompetencje, predyspozycje zawodowe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B55F3">
              <w:rPr>
                <w:rFonts w:cstheme="minorHAnsi"/>
                <w:sz w:val="24"/>
                <w:szCs w:val="24"/>
              </w:rPr>
              <w:t>oraz stan zdrowia) w kontekście planowania przyszłości edukacyjno-zawodowej</w:t>
            </w:r>
          </w:p>
          <w:p w14:paraId="461C449D" w14:textId="77777777" w:rsidR="009B55F3" w:rsidRPr="009B55F3" w:rsidRDefault="009B55F3" w:rsidP="009B55F3">
            <w:pPr>
              <w:pStyle w:val="Akapitzlist"/>
              <w:numPr>
                <w:ilvl w:val="1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9B55F3">
              <w:rPr>
                <w:rFonts w:cstheme="minorHAnsi"/>
                <w:sz w:val="24"/>
                <w:szCs w:val="24"/>
              </w:rPr>
              <w:t>określa własny system wartości (w tym wartości związane z pracą i etyką zawodową)</w:t>
            </w:r>
          </w:p>
        </w:tc>
        <w:tc>
          <w:tcPr>
            <w:tcW w:w="1359" w:type="dxa"/>
          </w:tcPr>
          <w:p w14:paraId="45810E6E" w14:textId="77777777" w:rsidR="00263860" w:rsidRPr="00EF242E" w:rsidRDefault="00263860" w:rsidP="007545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3860" w:rsidRPr="00EF242E" w14:paraId="201436D8" w14:textId="77777777" w:rsidTr="000A5F87">
        <w:trPr>
          <w:trHeight w:val="567"/>
        </w:trPr>
        <w:tc>
          <w:tcPr>
            <w:tcW w:w="14029" w:type="dxa"/>
            <w:gridSpan w:val="4"/>
          </w:tcPr>
          <w:p w14:paraId="1C0FBE28" w14:textId="77777777" w:rsidR="00263860" w:rsidRPr="00EF242E" w:rsidRDefault="00263860" w:rsidP="002543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242E">
              <w:rPr>
                <w:rFonts w:cstheme="minorHAnsi"/>
                <w:b/>
                <w:bCs/>
                <w:sz w:val="24"/>
                <w:szCs w:val="24"/>
              </w:rPr>
              <w:t>2. Świat zawodów i rynek pracy</w:t>
            </w:r>
          </w:p>
        </w:tc>
        <w:tc>
          <w:tcPr>
            <w:tcW w:w="1359" w:type="dxa"/>
          </w:tcPr>
          <w:p w14:paraId="22FEB28B" w14:textId="77777777" w:rsidR="00263860" w:rsidRPr="00EF242E" w:rsidRDefault="00263860" w:rsidP="0025434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63860" w:rsidRPr="00EF242E" w14:paraId="7D18C067" w14:textId="77777777" w:rsidTr="00914A93">
        <w:trPr>
          <w:trHeight w:val="567"/>
        </w:trPr>
        <w:tc>
          <w:tcPr>
            <w:tcW w:w="529" w:type="dxa"/>
          </w:tcPr>
          <w:p w14:paraId="4288C6B9" w14:textId="77777777" w:rsidR="00FD4E22" w:rsidRDefault="00FD4E22" w:rsidP="00C13B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  <w:p w14:paraId="143C8146" w14:textId="77777777" w:rsidR="00FD4E22" w:rsidRDefault="00FD4E22" w:rsidP="00FD4E22">
            <w:pPr>
              <w:rPr>
                <w:rFonts w:cstheme="minorHAnsi"/>
                <w:sz w:val="24"/>
                <w:szCs w:val="24"/>
              </w:rPr>
            </w:pPr>
          </w:p>
          <w:p w14:paraId="70381AA4" w14:textId="77777777" w:rsidR="00FD4E22" w:rsidRDefault="00FD4E22" w:rsidP="00FD4E22">
            <w:pPr>
              <w:rPr>
                <w:rFonts w:cstheme="minorHAnsi"/>
                <w:sz w:val="24"/>
                <w:szCs w:val="24"/>
              </w:rPr>
            </w:pPr>
          </w:p>
          <w:p w14:paraId="3362F8F8" w14:textId="77777777" w:rsidR="007A485D" w:rsidRDefault="007A485D" w:rsidP="00FD4E22">
            <w:pPr>
              <w:rPr>
                <w:rFonts w:cstheme="minorHAnsi"/>
                <w:sz w:val="24"/>
                <w:szCs w:val="24"/>
              </w:rPr>
            </w:pPr>
          </w:p>
          <w:p w14:paraId="76F61171" w14:textId="77777777" w:rsidR="007A485D" w:rsidRDefault="007A485D" w:rsidP="00FD4E22">
            <w:pPr>
              <w:rPr>
                <w:rFonts w:cstheme="minorHAnsi"/>
                <w:sz w:val="24"/>
                <w:szCs w:val="24"/>
              </w:rPr>
            </w:pPr>
          </w:p>
          <w:p w14:paraId="5908039A" w14:textId="77777777" w:rsidR="007A485D" w:rsidRDefault="007A485D" w:rsidP="00FD4E22">
            <w:pPr>
              <w:rPr>
                <w:rFonts w:cstheme="minorHAnsi"/>
                <w:sz w:val="24"/>
                <w:szCs w:val="24"/>
              </w:rPr>
            </w:pPr>
          </w:p>
          <w:p w14:paraId="237F05FC" w14:textId="77777777" w:rsidR="00E73021" w:rsidRDefault="00E73021" w:rsidP="00FD4E22">
            <w:pPr>
              <w:rPr>
                <w:rFonts w:cstheme="minorHAnsi"/>
                <w:sz w:val="24"/>
                <w:szCs w:val="24"/>
              </w:rPr>
            </w:pPr>
          </w:p>
          <w:p w14:paraId="5B15629F" w14:textId="77777777" w:rsidR="00263860" w:rsidRDefault="00FD4E22" w:rsidP="00FD4E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  <w:p w14:paraId="5E7551F0" w14:textId="77777777" w:rsidR="00FD4E22" w:rsidRDefault="00FD4E22" w:rsidP="00FD4E22">
            <w:pPr>
              <w:rPr>
                <w:rFonts w:cstheme="minorHAnsi"/>
                <w:sz w:val="24"/>
                <w:szCs w:val="24"/>
              </w:rPr>
            </w:pPr>
          </w:p>
          <w:p w14:paraId="55D55EC5" w14:textId="77777777" w:rsidR="00FD4E22" w:rsidRDefault="00FD4E22" w:rsidP="00FD4E22">
            <w:pPr>
              <w:rPr>
                <w:rFonts w:cstheme="minorHAnsi"/>
                <w:sz w:val="24"/>
                <w:szCs w:val="24"/>
              </w:rPr>
            </w:pPr>
          </w:p>
          <w:p w14:paraId="75A18BB2" w14:textId="77777777" w:rsidR="00D43C77" w:rsidRDefault="00D43C77" w:rsidP="00FD4E22">
            <w:pPr>
              <w:rPr>
                <w:rFonts w:cstheme="minorHAnsi"/>
                <w:sz w:val="24"/>
                <w:szCs w:val="24"/>
              </w:rPr>
            </w:pPr>
          </w:p>
          <w:p w14:paraId="51792D97" w14:textId="77777777" w:rsidR="00D43C77" w:rsidRDefault="00D43C77" w:rsidP="00FD4E22">
            <w:pPr>
              <w:rPr>
                <w:rFonts w:cstheme="minorHAnsi"/>
                <w:sz w:val="24"/>
                <w:szCs w:val="24"/>
              </w:rPr>
            </w:pPr>
          </w:p>
          <w:p w14:paraId="30D6D27F" w14:textId="77777777" w:rsidR="00D43C77" w:rsidRDefault="00D43C77" w:rsidP="00FD4E22">
            <w:pPr>
              <w:rPr>
                <w:rFonts w:cstheme="minorHAnsi"/>
                <w:sz w:val="24"/>
                <w:szCs w:val="24"/>
              </w:rPr>
            </w:pPr>
          </w:p>
          <w:p w14:paraId="3C562768" w14:textId="77777777" w:rsidR="00D43C77" w:rsidRDefault="00D43C77" w:rsidP="00FD4E22">
            <w:pPr>
              <w:rPr>
                <w:rFonts w:cstheme="minorHAnsi"/>
                <w:sz w:val="24"/>
                <w:szCs w:val="24"/>
              </w:rPr>
            </w:pPr>
          </w:p>
          <w:p w14:paraId="50328F61" w14:textId="77777777" w:rsidR="00D43C77" w:rsidRDefault="00D43C77" w:rsidP="00FD4E22">
            <w:pPr>
              <w:rPr>
                <w:rFonts w:cstheme="minorHAnsi"/>
                <w:sz w:val="24"/>
                <w:szCs w:val="24"/>
              </w:rPr>
            </w:pPr>
          </w:p>
          <w:p w14:paraId="3EB36AD5" w14:textId="77777777" w:rsidR="00D43C77" w:rsidRDefault="00D43C77" w:rsidP="00FD4E22">
            <w:pPr>
              <w:rPr>
                <w:rFonts w:cstheme="minorHAnsi"/>
                <w:sz w:val="24"/>
                <w:szCs w:val="24"/>
              </w:rPr>
            </w:pPr>
          </w:p>
          <w:p w14:paraId="04164B1E" w14:textId="77777777" w:rsidR="00FD4E22" w:rsidRDefault="00FD4E22" w:rsidP="00FD4E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  <w:p w14:paraId="664C7A4A" w14:textId="77777777" w:rsidR="0016572F" w:rsidRDefault="0016572F" w:rsidP="00FD4E22">
            <w:pPr>
              <w:rPr>
                <w:rFonts w:cstheme="minorHAnsi"/>
                <w:sz w:val="24"/>
                <w:szCs w:val="24"/>
              </w:rPr>
            </w:pPr>
          </w:p>
          <w:p w14:paraId="1EFC5229" w14:textId="77777777" w:rsidR="0016572F" w:rsidRDefault="0016572F" w:rsidP="00FD4E22">
            <w:pPr>
              <w:rPr>
                <w:rFonts w:cstheme="minorHAnsi"/>
                <w:sz w:val="24"/>
                <w:szCs w:val="24"/>
              </w:rPr>
            </w:pPr>
          </w:p>
          <w:p w14:paraId="50E8AA3D" w14:textId="77777777" w:rsidR="00D43C77" w:rsidRDefault="00D43C77" w:rsidP="00FD4E22">
            <w:pPr>
              <w:rPr>
                <w:rFonts w:cstheme="minorHAnsi"/>
                <w:sz w:val="24"/>
                <w:szCs w:val="24"/>
              </w:rPr>
            </w:pPr>
          </w:p>
          <w:p w14:paraId="08D7BA9C" w14:textId="77777777" w:rsidR="00D43C77" w:rsidRDefault="00D43C77" w:rsidP="00FD4E22">
            <w:pPr>
              <w:rPr>
                <w:rFonts w:cstheme="minorHAnsi"/>
                <w:sz w:val="24"/>
                <w:szCs w:val="24"/>
              </w:rPr>
            </w:pPr>
          </w:p>
          <w:p w14:paraId="571E9AFB" w14:textId="77777777" w:rsidR="00D43C77" w:rsidRDefault="00D43C77" w:rsidP="00FD4E22">
            <w:pPr>
              <w:rPr>
                <w:rFonts w:cstheme="minorHAnsi"/>
                <w:sz w:val="24"/>
                <w:szCs w:val="24"/>
              </w:rPr>
            </w:pPr>
          </w:p>
          <w:p w14:paraId="4C2C84BF" w14:textId="77777777" w:rsidR="000C56B3" w:rsidRDefault="000C56B3" w:rsidP="00FD4E22">
            <w:pPr>
              <w:rPr>
                <w:rFonts w:cstheme="minorHAnsi"/>
                <w:sz w:val="24"/>
                <w:szCs w:val="24"/>
              </w:rPr>
            </w:pPr>
          </w:p>
          <w:p w14:paraId="62ED6D00" w14:textId="77777777" w:rsidR="0016572F" w:rsidRPr="00FD4E22" w:rsidRDefault="0016572F" w:rsidP="00FD4E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435" w:type="dxa"/>
          </w:tcPr>
          <w:p w14:paraId="497B7C21" w14:textId="77777777" w:rsidR="00263860" w:rsidRDefault="000A5F87" w:rsidP="000A5F87">
            <w:pPr>
              <w:rPr>
                <w:rFonts w:cstheme="minorHAnsi"/>
                <w:i/>
                <w:sz w:val="24"/>
                <w:szCs w:val="24"/>
              </w:rPr>
            </w:pPr>
            <w:r w:rsidRPr="00FD4E22">
              <w:rPr>
                <w:rFonts w:cstheme="minorHAnsi"/>
                <w:i/>
                <w:sz w:val="24"/>
                <w:szCs w:val="24"/>
              </w:rPr>
              <w:t>Współczesny rynek pracy – dlaczego warto go śledzić?</w:t>
            </w:r>
          </w:p>
          <w:p w14:paraId="2155E3BE" w14:textId="77777777" w:rsidR="0016572F" w:rsidRDefault="0016572F" w:rsidP="000A5F87">
            <w:pPr>
              <w:rPr>
                <w:rFonts w:cstheme="minorHAnsi"/>
                <w:i/>
                <w:sz w:val="24"/>
                <w:szCs w:val="24"/>
              </w:rPr>
            </w:pPr>
          </w:p>
          <w:p w14:paraId="770EBD1F" w14:textId="77777777" w:rsidR="007A485D" w:rsidRDefault="007A485D" w:rsidP="000A5F87">
            <w:pPr>
              <w:rPr>
                <w:rFonts w:cstheme="minorHAnsi"/>
                <w:i/>
                <w:sz w:val="24"/>
                <w:szCs w:val="24"/>
              </w:rPr>
            </w:pPr>
          </w:p>
          <w:p w14:paraId="0B7A4AF2" w14:textId="77777777" w:rsidR="007A485D" w:rsidRDefault="007A485D" w:rsidP="000A5F87">
            <w:pPr>
              <w:rPr>
                <w:rFonts w:cstheme="minorHAnsi"/>
                <w:i/>
                <w:sz w:val="24"/>
                <w:szCs w:val="24"/>
              </w:rPr>
            </w:pPr>
          </w:p>
          <w:p w14:paraId="6D99E2FA" w14:textId="77777777" w:rsidR="007A485D" w:rsidRDefault="007A485D" w:rsidP="000A5F87">
            <w:pPr>
              <w:rPr>
                <w:rFonts w:cstheme="minorHAnsi"/>
                <w:i/>
                <w:sz w:val="24"/>
                <w:szCs w:val="24"/>
              </w:rPr>
            </w:pPr>
          </w:p>
          <w:p w14:paraId="43A59272" w14:textId="77777777" w:rsidR="0016572F" w:rsidRPr="00FD4E22" w:rsidRDefault="0016572F" w:rsidP="000A5F87">
            <w:pPr>
              <w:rPr>
                <w:rFonts w:cstheme="minorHAnsi"/>
                <w:i/>
                <w:sz w:val="24"/>
                <w:szCs w:val="24"/>
              </w:rPr>
            </w:pPr>
            <w:r w:rsidRPr="0016572F">
              <w:rPr>
                <w:rFonts w:cstheme="minorHAnsi"/>
                <w:i/>
                <w:sz w:val="24"/>
                <w:szCs w:val="24"/>
              </w:rPr>
              <w:t>Zaczynasz pracę – poznaj swoje prawa</w:t>
            </w:r>
          </w:p>
          <w:p w14:paraId="41F0028B" w14:textId="77777777" w:rsidR="00877352" w:rsidRPr="00FD4E22" w:rsidRDefault="00877352" w:rsidP="000A5F87">
            <w:pPr>
              <w:rPr>
                <w:rFonts w:cstheme="minorHAnsi"/>
                <w:i/>
                <w:sz w:val="24"/>
                <w:szCs w:val="24"/>
              </w:rPr>
            </w:pPr>
          </w:p>
          <w:p w14:paraId="2F9E7440" w14:textId="77777777" w:rsidR="00D43C77" w:rsidRDefault="00D43C77" w:rsidP="000A5F87">
            <w:pPr>
              <w:rPr>
                <w:rFonts w:cstheme="minorHAnsi"/>
                <w:i/>
                <w:sz w:val="24"/>
                <w:szCs w:val="24"/>
              </w:rPr>
            </w:pPr>
          </w:p>
          <w:p w14:paraId="6CDE8859" w14:textId="77777777" w:rsidR="00D43C77" w:rsidRDefault="00D43C77" w:rsidP="000A5F87">
            <w:pPr>
              <w:rPr>
                <w:rFonts w:cstheme="minorHAnsi"/>
                <w:i/>
                <w:sz w:val="24"/>
                <w:szCs w:val="24"/>
              </w:rPr>
            </w:pPr>
          </w:p>
          <w:p w14:paraId="3021BB04" w14:textId="77777777" w:rsidR="00D43C77" w:rsidRDefault="00D43C77" w:rsidP="000A5F87">
            <w:pPr>
              <w:rPr>
                <w:rFonts w:cstheme="minorHAnsi"/>
                <w:i/>
                <w:sz w:val="24"/>
                <w:szCs w:val="24"/>
              </w:rPr>
            </w:pPr>
          </w:p>
          <w:p w14:paraId="19104586" w14:textId="77777777" w:rsidR="00D43C77" w:rsidRDefault="00D43C77" w:rsidP="000A5F87">
            <w:pPr>
              <w:rPr>
                <w:rFonts w:cstheme="minorHAnsi"/>
                <w:i/>
                <w:sz w:val="24"/>
                <w:szCs w:val="24"/>
              </w:rPr>
            </w:pPr>
          </w:p>
          <w:p w14:paraId="2047DA95" w14:textId="77777777" w:rsidR="00D43C77" w:rsidRDefault="00D43C77" w:rsidP="000A5F87">
            <w:pPr>
              <w:rPr>
                <w:rFonts w:cstheme="minorHAnsi"/>
                <w:i/>
                <w:sz w:val="24"/>
                <w:szCs w:val="24"/>
              </w:rPr>
            </w:pPr>
          </w:p>
          <w:p w14:paraId="7F9942BE" w14:textId="77777777" w:rsidR="00D43C77" w:rsidRDefault="00D43C77" w:rsidP="000A5F87">
            <w:pPr>
              <w:rPr>
                <w:rFonts w:cstheme="minorHAnsi"/>
                <w:i/>
                <w:sz w:val="24"/>
                <w:szCs w:val="24"/>
              </w:rPr>
            </w:pPr>
          </w:p>
          <w:p w14:paraId="35A27134" w14:textId="77777777" w:rsidR="00C01964" w:rsidRDefault="00C01964" w:rsidP="000A5F87">
            <w:pPr>
              <w:rPr>
                <w:rFonts w:cstheme="minorHAnsi"/>
                <w:i/>
                <w:sz w:val="24"/>
                <w:szCs w:val="24"/>
              </w:rPr>
            </w:pPr>
          </w:p>
          <w:p w14:paraId="33DDAD3C" w14:textId="77777777" w:rsidR="00877352" w:rsidRPr="00FD4E22" w:rsidRDefault="00E73021" w:rsidP="000A5F87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Oczekiwania pracodawców, czyli moje zasoby a wymagania rynku pracy</w:t>
            </w:r>
            <w:r w:rsidR="00C01964">
              <w:rPr>
                <w:rFonts w:cstheme="minorHAnsi"/>
                <w:i/>
                <w:sz w:val="24"/>
                <w:szCs w:val="24"/>
              </w:rPr>
              <w:t xml:space="preserve"> /</w:t>
            </w:r>
            <w:r w:rsidR="00C01964">
              <w:t xml:space="preserve"> </w:t>
            </w:r>
            <w:r w:rsidR="00C01964" w:rsidRPr="00C01964">
              <w:rPr>
                <w:rFonts w:cstheme="minorHAnsi"/>
                <w:i/>
                <w:sz w:val="24"/>
                <w:szCs w:val="24"/>
              </w:rPr>
              <w:t>Moja wizytówka zawodowa, czyli dokumenty aplikacyjne</w:t>
            </w:r>
          </w:p>
          <w:p w14:paraId="5A4BAC5D" w14:textId="77777777" w:rsidR="00FD4E22" w:rsidRPr="00FD4E22" w:rsidRDefault="00FD4E22" w:rsidP="000A5F87">
            <w:pPr>
              <w:rPr>
                <w:rFonts w:cstheme="minorHAnsi"/>
                <w:i/>
                <w:sz w:val="24"/>
                <w:szCs w:val="24"/>
              </w:rPr>
            </w:pPr>
          </w:p>
          <w:p w14:paraId="24205643" w14:textId="77777777" w:rsidR="00D43C77" w:rsidRDefault="00D43C77" w:rsidP="000A5F87">
            <w:pPr>
              <w:rPr>
                <w:rFonts w:cstheme="minorHAnsi"/>
                <w:i/>
                <w:sz w:val="24"/>
                <w:szCs w:val="24"/>
              </w:rPr>
            </w:pPr>
          </w:p>
          <w:p w14:paraId="079A0017" w14:textId="77777777" w:rsidR="00FD4E22" w:rsidRPr="00EF242E" w:rsidRDefault="00FD4E22" w:rsidP="000A5F87">
            <w:pPr>
              <w:rPr>
                <w:rFonts w:cstheme="minorHAnsi"/>
                <w:sz w:val="24"/>
                <w:szCs w:val="24"/>
              </w:rPr>
            </w:pPr>
            <w:r w:rsidRPr="00FD4E22">
              <w:rPr>
                <w:rFonts w:cstheme="minorHAnsi"/>
                <w:i/>
                <w:sz w:val="24"/>
                <w:szCs w:val="24"/>
              </w:rPr>
              <w:t>Zdobywam pracę, czyli skuteczna rozmowa kwalifikacyjna</w:t>
            </w:r>
          </w:p>
        </w:tc>
        <w:tc>
          <w:tcPr>
            <w:tcW w:w="4678" w:type="dxa"/>
          </w:tcPr>
          <w:p w14:paraId="3A022B3A" w14:textId="77777777" w:rsidR="00263860" w:rsidRDefault="007A485D" w:rsidP="007A48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Weryfikacja posiadanej wiedzy na temat rynku pracy, omówienie  charakterystycznych cech współczesnego rynku pracy, określenie zasad na nim obowiązujących, analiza sposobów </w:t>
            </w:r>
            <w:r w:rsidRPr="007A485D">
              <w:rPr>
                <w:rFonts w:cstheme="minorHAnsi"/>
                <w:sz w:val="24"/>
                <w:szCs w:val="24"/>
              </w:rPr>
              <w:t>radzenia sobie na współczesnym rynku pracy</w:t>
            </w:r>
          </w:p>
          <w:p w14:paraId="004124BE" w14:textId="77777777" w:rsidR="00D43C77" w:rsidRDefault="00D43C77" w:rsidP="00D43C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Identyfikacja podstawowych źródeł</w:t>
            </w:r>
            <w:r w:rsidRPr="00D43C77">
              <w:rPr>
                <w:rFonts w:cstheme="minorHAnsi"/>
                <w:sz w:val="24"/>
                <w:szCs w:val="24"/>
              </w:rPr>
              <w:t xml:space="preserve"> prawa dotyczą</w:t>
            </w:r>
            <w:r>
              <w:rPr>
                <w:rFonts w:cstheme="minorHAnsi"/>
                <w:sz w:val="24"/>
                <w:szCs w:val="24"/>
              </w:rPr>
              <w:t>cych zatrudnienia, r</w:t>
            </w:r>
            <w:r w:rsidRPr="00D43C77">
              <w:rPr>
                <w:rFonts w:cstheme="minorHAnsi"/>
                <w:sz w:val="24"/>
                <w:szCs w:val="24"/>
              </w:rPr>
              <w:t>ozróżnia</w:t>
            </w:r>
            <w:r>
              <w:rPr>
                <w:rFonts w:cstheme="minorHAnsi"/>
                <w:sz w:val="24"/>
                <w:szCs w:val="24"/>
              </w:rPr>
              <w:t>nie sposobów</w:t>
            </w:r>
            <w:r w:rsidRPr="00D43C77">
              <w:rPr>
                <w:rFonts w:cstheme="minorHAnsi"/>
                <w:sz w:val="24"/>
                <w:szCs w:val="24"/>
              </w:rPr>
              <w:t xml:space="preserve"> zatrudn</w:t>
            </w:r>
            <w:r>
              <w:rPr>
                <w:rFonts w:cstheme="minorHAnsi"/>
                <w:sz w:val="24"/>
                <w:szCs w:val="24"/>
              </w:rPr>
              <w:t xml:space="preserve">ienia pracownika i interpretowanie podstawowych przepisów Ustawy z dnia 26 czerwca </w:t>
            </w:r>
            <w:r w:rsidRPr="00D43C77">
              <w:rPr>
                <w:rFonts w:cstheme="minorHAnsi"/>
                <w:sz w:val="24"/>
                <w:szCs w:val="24"/>
              </w:rPr>
              <w:t>1974 r. – Kodeks pracy (Dz.U. 2016 poz. 1666, z późn. zm.), w tym obowiązki i upraw</w:t>
            </w:r>
            <w:r>
              <w:rPr>
                <w:rFonts w:cstheme="minorHAnsi"/>
                <w:sz w:val="24"/>
                <w:szCs w:val="24"/>
              </w:rPr>
              <w:t>nienia pracownika i pracodawcy , porządkowanie</w:t>
            </w:r>
            <w:r w:rsidRPr="00D43C77">
              <w:rPr>
                <w:rFonts w:cstheme="minorHAnsi"/>
                <w:sz w:val="24"/>
                <w:szCs w:val="24"/>
              </w:rPr>
              <w:t xml:space="preserve"> podstaw</w:t>
            </w:r>
            <w:r>
              <w:rPr>
                <w:rFonts w:cstheme="minorHAnsi"/>
                <w:sz w:val="24"/>
                <w:szCs w:val="24"/>
              </w:rPr>
              <w:t>owych informacji</w:t>
            </w:r>
            <w:r w:rsidRPr="00D43C77">
              <w:rPr>
                <w:rFonts w:cstheme="minorHAnsi"/>
                <w:sz w:val="24"/>
                <w:szCs w:val="24"/>
              </w:rPr>
              <w:t xml:space="preserve"> z zakresu prawa pracy.</w:t>
            </w:r>
          </w:p>
          <w:p w14:paraId="5E2B4A3D" w14:textId="77777777" w:rsidR="00E73021" w:rsidRDefault="00E73021" w:rsidP="00D43C77">
            <w:pPr>
              <w:rPr>
                <w:rFonts w:cstheme="minorHAnsi"/>
                <w:sz w:val="24"/>
                <w:szCs w:val="24"/>
              </w:rPr>
            </w:pPr>
          </w:p>
          <w:p w14:paraId="3DCBEF5D" w14:textId="77777777" w:rsidR="00D43C77" w:rsidRDefault="00D43C77" w:rsidP="00D43C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Posługiwanie </w:t>
            </w:r>
            <w:r w:rsidRPr="00D43C77">
              <w:rPr>
                <w:rFonts w:cstheme="minorHAnsi"/>
                <w:sz w:val="24"/>
                <w:szCs w:val="24"/>
              </w:rPr>
              <w:t xml:space="preserve"> się </w:t>
            </w:r>
            <w:r>
              <w:rPr>
                <w:rFonts w:cstheme="minorHAnsi"/>
                <w:sz w:val="24"/>
                <w:szCs w:val="24"/>
              </w:rPr>
              <w:t xml:space="preserve">pojęciem dokumenty aplikacyjne, </w:t>
            </w:r>
            <w:r w:rsidRPr="00D43C77">
              <w:rPr>
                <w:rFonts w:cstheme="minorHAnsi"/>
                <w:sz w:val="24"/>
                <w:szCs w:val="24"/>
              </w:rPr>
              <w:t>wyjaśnia</w:t>
            </w:r>
            <w:r>
              <w:rPr>
                <w:rFonts w:cstheme="minorHAnsi"/>
                <w:sz w:val="24"/>
                <w:szCs w:val="24"/>
              </w:rPr>
              <w:t>nie, czym jest CV i list motywacyjny, określanie zasad pisania CV</w:t>
            </w:r>
            <w:r w:rsidR="000C56B3">
              <w:rPr>
                <w:rFonts w:cstheme="minorHAnsi"/>
                <w:sz w:val="24"/>
                <w:szCs w:val="24"/>
              </w:rPr>
              <w:t xml:space="preserve">      </w:t>
            </w:r>
            <w:r>
              <w:rPr>
                <w:rFonts w:cstheme="minorHAnsi"/>
                <w:sz w:val="24"/>
                <w:szCs w:val="24"/>
              </w:rPr>
              <w:t xml:space="preserve"> i listu motywacyjnego; </w:t>
            </w:r>
            <w:r w:rsidRPr="00D43C77">
              <w:rPr>
                <w:rFonts w:cstheme="minorHAnsi"/>
                <w:sz w:val="24"/>
                <w:szCs w:val="24"/>
              </w:rPr>
              <w:t>sporządza</w:t>
            </w:r>
            <w:r>
              <w:rPr>
                <w:rFonts w:cstheme="minorHAnsi"/>
                <w:sz w:val="24"/>
                <w:szCs w:val="24"/>
              </w:rPr>
              <w:t>nie dokumentów aplikacyjnych dotyczących</w:t>
            </w:r>
            <w:r w:rsidRPr="00D43C77">
              <w:rPr>
                <w:rFonts w:cstheme="minorHAnsi"/>
                <w:sz w:val="24"/>
                <w:szCs w:val="24"/>
              </w:rPr>
              <w:t xml:space="preserve"> konkretnej oferty pracy.</w:t>
            </w:r>
          </w:p>
          <w:p w14:paraId="53AA858C" w14:textId="77777777" w:rsidR="000C56B3" w:rsidRDefault="000C56B3" w:rsidP="00D43C77">
            <w:pPr>
              <w:rPr>
                <w:rFonts w:cstheme="minorHAnsi"/>
                <w:sz w:val="24"/>
                <w:szCs w:val="24"/>
              </w:rPr>
            </w:pPr>
          </w:p>
          <w:p w14:paraId="4FD21FA1" w14:textId="77777777" w:rsidR="00D43C77" w:rsidRPr="00EF242E" w:rsidRDefault="00AE1F76" w:rsidP="00D43C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Określe</w:t>
            </w:r>
            <w:r w:rsidR="000C56B3">
              <w:rPr>
                <w:rFonts w:cstheme="minorHAnsi"/>
                <w:sz w:val="24"/>
                <w:szCs w:val="24"/>
              </w:rPr>
              <w:t>nie roli i znaczenia</w:t>
            </w:r>
            <w:r w:rsidR="00D43C77" w:rsidRPr="00D43C77">
              <w:rPr>
                <w:rFonts w:cstheme="minorHAnsi"/>
                <w:sz w:val="24"/>
                <w:szCs w:val="24"/>
              </w:rPr>
              <w:t xml:space="preserve"> rozmowy kwalif</w:t>
            </w:r>
            <w:r w:rsidR="000C56B3">
              <w:rPr>
                <w:rFonts w:cstheme="minorHAnsi"/>
                <w:sz w:val="24"/>
                <w:szCs w:val="24"/>
              </w:rPr>
              <w:t>ikacyjnej w poszukiwaniu pracy, planowanie przygotowania</w:t>
            </w:r>
            <w:r w:rsidR="00D43C77" w:rsidRPr="00D43C77">
              <w:rPr>
                <w:rFonts w:cstheme="minorHAnsi"/>
                <w:sz w:val="24"/>
                <w:szCs w:val="24"/>
              </w:rPr>
              <w:t xml:space="preserve"> </w:t>
            </w:r>
            <w:r w:rsidR="000C56B3">
              <w:rPr>
                <w:rFonts w:cstheme="minorHAnsi"/>
                <w:sz w:val="24"/>
                <w:szCs w:val="24"/>
              </w:rPr>
              <w:t xml:space="preserve">się do rozmowy kwalifikacyjnej, </w:t>
            </w:r>
            <w:r w:rsidR="00D43C77" w:rsidRPr="00D43C77">
              <w:rPr>
                <w:rFonts w:cstheme="minorHAnsi"/>
                <w:sz w:val="24"/>
                <w:szCs w:val="24"/>
              </w:rPr>
              <w:t>przygoto</w:t>
            </w:r>
            <w:r w:rsidR="000C56B3">
              <w:rPr>
                <w:rFonts w:cstheme="minorHAnsi"/>
                <w:sz w:val="24"/>
                <w:szCs w:val="24"/>
              </w:rPr>
              <w:t>wanie</w:t>
            </w:r>
            <w:r w:rsidR="00D43C77" w:rsidRPr="00D43C77">
              <w:rPr>
                <w:rFonts w:cstheme="minorHAnsi"/>
                <w:sz w:val="24"/>
                <w:szCs w:val="24"/>
              </w:rPr>
              <w:t xml:space="preserve"> się do rozmo</w:t>
            </w:r>
            <w:r w:rsidR="000C56B3">
              <w:rPr>
                <w:rFonts w:cstheme="minorHAnsi"/>
                <w:sz w:val="24"/>
                <w:szCs w:val="24"/>
              </w:rPr>
              <w:t xml:space="preserve">wy kwalifikacyjnej i uczestniczenie w niej w warunkach </w:t>
            </w:r>
            <w:r w:rsidR="00D43C77" w:rsidRPr="00D43C77">
              <w:rPr>
                <w:rFonts w:cstheme="minorHAnsi"/>
                <w:sz w:val="24"/>
                <w:szCs w:val="24"/>
              </w:rPr>
              <w:t>symulowanych.</w:t>
            </w:r>
          </w:p>
        </w:tc>
        <w:tc>
          <w:tcPr>
            <w:tcW w:w="5387" w:type="dxa"/>
          </w:tcPr>
          <w:p w14:paraId="4B14402D" w14:textId="77777777" w:rsidR="00914A93" w:rsidRPr="00914A93" w:rsidRDefault="00914A93" w:rsidP="00914A93">
            <w:pPr>
              <w:rPr>
                <w:rFonts w:cstheme="minorHAnsi"/>
                <w:sz w:val="24"/>
                <w:szCs w:val="24"/>
              </w:rPr>
            </w:pPr>
            <w:r w:rsidRPr="00914A93">
              <w:rPr>
                <w:rFonts w:cstheme="minorHAnsi"/>
                <w:sz w:val="24"/>
                <w:szCs w:val="24"/>
              </w:rPr>
              <w:t>2.1 analizuje informacje o lokalnym, regionalnym, krajowym i europejskim rynku pracy oraz zasadach</w:t>
            </w:r>
          </w:p>
          <w:p w14:paraId="62EECC45" w14:textId="77777777" w:rsidR="00914A93" w:rsidRPr="00914A93" w:rsidRDefault="00914A93" w:rsidP="00914A93">
            <w:pPr>
              <w:rPr>
                <w:rFonts w:cstheme="minorHAnsi"/>
                <w:sz w:val="24"/>
                <w:szCs w:val="24"/>
              </w:rPr>
            </w:pPr>
            <w:r w:rsidRPr="00914A93">
              <w:rPr>
                <w:rFonts w:cstheme="minorHAnsi"/>
                <w:sz w:val="24"/>
                <w:szCs w:val="24"/>
              </w:rPr>
              <w:t>na nim funkcjonujących w kontekście wyborów zawodowych;</w:t>
            </w:r>
          </w:p>
          <w:p w14:paraId="7E1F6FAB" w14:textId="77777777" w:rsidR="00914A93" w:rsidRPr="00914A93" w:rsidRDefault="00914A93" w:rsidP="00914A93">
            <w:pPr>
              <w:rPr>
                <w:rFonts w:cstheme="minorHAnsi"/>
                <w:sz w:val="24"/>
                <w:szCs w:val="24"/>
              </w:rPr>
            </w:pPr>
            <w:r w:rsidRPr="00914A93">
              <w:rPr>
                <w:rFonts w:cstheme="minorHAnsi"/>
                <w:sz w:val="24"/>
                <w:szCs w:val="24"/>
              </w:rPr>
              <w:t>2.2 określa zawody i stanowiska pracy, d</w:t>
            </w:r>
            <w:r>
              <w:rPr>
                <w:rFonts w:cstheme="minorHAnsi"/>
                <w:sz w:val="24"/>
                <w:szCs w:val="24"/>
              </w:rPr>
              <w:t>la których bazą są jego kwalifikacje</w:t>
            </w:r>
            <w:r w:rsidRPr="00914A93">
              <w:rPr>
                <w:rFonts w:cstheme="minorHAnsi"/>
                <w:sz w:val="24"/>
                <w:szCs w:val="24"/>
              </w:rPr>
              <w:t>;</w:t>
            </w:r>
          </w:p>
          <w:p w14:paraId="170BF5F3" w14:textId="77777777" w:rsidR="00914A93" w:rsidRPr="00914A93" w:rsidRDefault="00914A93" w:rsidP="00914A93">
            <w:pPr>
              <w:rPr>
                <w:rFonts w:cstheme="minorHAnsi"/>
                <w:sz w:val="24"/>
                <w:szCs w:val="24"/>
              </w:rPr>
            </w:pPr>
            <w:r w:rsidRPr="00914A93">
              <w:rPr>
                <w:rFonts w:cstheme="minorHAnsi"/>
                <w:sz w:val="24"/>
                <w:szCs w:val="24"/>
              </w:rPr>
              <w:t>2.3 porównuje formy zatrudnienia i możliwości funkcjonowania na rynku pracy jako pracownik, pracodawca</w:t>
            </w:r>
            <w:r w:rsidR="007A485D">
              <w:rPr>
                <w:rFonts w:cstheme="minorHAnsi"/>
                <w:sz w:val="24"/>
                <w:szCs w:val="24"/>
              </w:rPr>
              <w:t xml:space="preserve"> </w:t>
            </w:r>
            <w:r w:rsidRPr="00914A93">
              <w:rPr>
                <w:rFonts w:cstheme="minorHAnsi"/>
                <w:sz w:val="24"/>
                <w:szCs w:val="24"/>
              </w:rPr>
              <w:t>lub osoba prowadząca działalność gospodarczą w obszarze, w którym się kształci oraz analizuje</w:t>
            </w:r>
            <w:r w:rsidR="007A485D">
              <w:rPr>
                <w:rFonts w:cstheme="minorHAnsi"/>
                <w:sz w:val="24"/>
                <w:szCs w:val="24"/>
              </w:rPr>
              <w:t xml:space="preserve"> </w:t>
            </w:r>
            <w:r w:rsidRPr="00914A93">
              <w:rPr>
                <w:rFonts w:cstheme="minorHAnsi"/>
                <w:sz w:val="24"/>
                <w:szCs w:val="24"/>
              </w:rPr>
              <w:t>podstawy prawa pracy – w tym rodzaje umów o pracę, sposoby ich rozwiązywania, prawa i obowiązki</w:t>
            </w:r>
            <w:r w:rsidR="007A485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pracownika</w:t>
            </w:r>
            <w:r w:rsidRPr="00914A93">
              <w:rPr>
                <w:rFonts w:cstheme="minorHAnsi"/>
                <w:sz w:val="24"/>
                <w:szCs w:val="24"/>
              </w:rPr>
              <w:t>;</w:t>
            </w:r>
          </w:p>
          <w:p w14:paraId="40E72473" w14:textId="77777777" w:rsidR="00914A93" w:rsidRPr="00914A93" w:rsidRDefault="00914A93" w:rsidP="00914A93">
            <w:pPr>
              <w:rPr>
                <w:rFonts w:cstheme="minorHAnsi"/>
                <w:sz w:val="24"/>
                <w:szCs w:val="24"/>
              </w:rPr>
            </w:pPr>
            <w:r w:rsidRPr="00914A93">
              <w:rPr>
                <w:rFonts w:cstheme="minorHAnsi"/>
                <w:sz w:val="24"/>
                <w:szCs w:val="24"/>
              </w:rPr>
              <w:t>2.4 konfron</w:t>
            </w:r>
            <w:r>
              <w:rPr>
                <w:rFonts w:cstheme="minorHAnsi"/>
                <w:sz w:val="24"/>
                <w:szCs w:val="24"/>
              </w:rPr>
              <w:t>tuje własne zasoby ze zidentyfi</w:t>
            </w:r>
            <w:r w:rsidRPr="00914A93">
              <w:rPr>
                <w:rFonts w:cstheme="minorHAnsi"/>
                <w:sz w:val="24"/>
                <w:szCs w:val="24"/>
              </w:rPr>
              <w:t>kowanymi potrzebami i oczekiwaniami pracodawców oraz wymaganiami</w:t>
            </w:r>
          </w:p>
          <w:p w14:paraId="7E6E19F4" w14:textId="77777777" w:rsidR="00914A93" w:rsidRPr="00914A93" w:rsidRDefault="00914A93" w:rsidP="00914A93">
            <w:pPr>
              <w:rPr>
                <w:rFonts w:cstheme="minorHAnsi"/>
                <w:sz w:val="24"/>
                <w:szCs w:val="24"/>
              </w:rPr>
            </w:pPr>
            <w:r w:rsidRPr="00914A93">
              <w:rPr>
                <w:rFonts w:cstheme="minorHAnsi"/>
                <w:sz w:val="24"/>
                <w:szCs w:val="24"/>
              </w:rPr>
              <w:t>rynku pracy;</w:t>
            </w:r>
          </w:p>
          <w:p w14:paraId="60E69F19" w14:textId="77777777" w:rsidR="00914A93" w:rsidRPr="00914A93" w:rsidRDefault="00914A93" w:rsidP="00914A93">
            <w:pPr>
              <w:rPr>
                <w:rFonts w:cstheme="minorHAnsi"/>
                <w:sz w:val="24"/>
                <w:szCs w:val="24"/>
              </w:rPr>
            </w:pPr>
            <w:r w:rsidRPr="00914A93">
              <w:rPr>
                <w:rFonts w:cstheme="minorHAnsi"/>
                <w:sz w:val="24"/>
                <w:szCs w:val="24"/>
              </w:rPr>
              <w:t>2.5 określa znaczenie i wskazuje możliwości stażu zawodowego lub zatrudnienia z wykorzystaniem dostępnych</w:t>
            </w:r>
          </w:p>
          <w:p w14:paraId="0A726CDC" w14:textId="77777777" w:rsidR="00914A93" w:rsidRPr="00914A93" w:rsidRDefault="00914A93" w:rsidP="00914A93">
            <w:pPr>
              <w:rPr>
                <w:rFonts w:cstheme="minorHAnsi"/>
                <w:sz w:val="24"/>
                <w:szCs w:val="24"/>
              </w:rPr>
            </w:pPr>
            <w:r w:rsidRPr="00914A93">
              <w:rPr>
                <w:rFonts w:cstheme="minorHAnsi"/>
                <w:sz w:val="24"/>
                <w:szCs w:val="24"/>
              </w:rPr>
              <w:t>form aktywizacji zawodowej;</w:t>
            </w:r>
          </w:p>
          <w:p w14:paraId="62C6E12D" w14:textId="77777777" w:rsidR="00914A93" w:rsidRPr="00914A93" w:rsidRDefault="00914A93" w:rsidP="00914A93">
            <w:pPr>
              <w:rPr>
                <w:rFonts w:cstheme="minorHAnsi"/>
                <w:sz w:val="24"/>
                <w:szCs w:val="24"/>
              </w:rPr>
            </w:pPr>
            <w:r w:rsidRPr="00914A93">
              <w:rPr>
                <w:rFonts w:cstheme="minorHAnsi"/>
                <w:sz w:val="24"/>
                <w:szCs w:val="24"/>
              </w:rPr>
              <w:t>2.6 sporządza i aktualizuje dokumenty aplikacyjne zgodnie z wymaganiami pracodawców6;</w:t>
            </w:r>
          </w:p>
          <w:p w14:paraId="02B97077" w14:textId="77777777" w:rsidR="000C56B3" w:rsidRDefault="00914A93" w:rsidP="00914A93">
            <w:pPr>
              <w:rPr>
                <w:rFonts w:cstheme="minorHAnsi"/>
                <w:sz w:val="24"/>
                <w:szCs w:val="24"/>
              </w:rPr>
            </w:pPr>
            <w:r w:rsidRPr="00914A93">
              <w:rPr>
                <w:rFonts w:cstheme="minorHAnsi"/>
                <w:sz w:val="24"/>
                <w:szCs w:val="24"/>
              </w:rPr>
              <w:t xml:space="preserve">2.7 przygotowuje się do zaprezentowania siebie </w:t>
            </w:r>
            <w:r w:rsidR="000C56B3">
              <w:rPr>
                <w:rFonts w:cstheme="minorHAnsi"/>
                <w:sz w:val="24"/>
                <w:szCs w:val="24"/>
              </w:rPr>
              <w:t xml:space="preserve">        </w:t>
            </w:r>
            <w:r w:rsidRPr="00914A93">
              <w:rPr>
                <w:rFonts w:cstheme="minorHAnsi"/>
                <w:sz w:val="24"/>
                <w:szCs w:val="24"/>
              </w:rPr>
              <w:t>i swoich kompetencji p</w:t>
            </w:r>
            <w:r w:rsidR="000C56B3">
              <w:rPr>
                <w:rFonts w:cstheme="minorHAnsi"/>
                <w:sz w:val="24"/>
                <w:szCs w:val="24"/>
              </w:rPr>
              <w:t>odczas rozmowy</w:t>
            </w:r>
          </w:p>
          <w:p w14:paraId="1F1C3509" w14:textId="77777777" w:rsidR="00914A93" w:rsidRPr="00914A93" w:rsidRDefault="00914A93" w:rsidP="00914A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kwalifikacyjnej</w:t>
            </w:r>
            <w:r w:rsidRPr="00914A93">
              <w:rPr>
                <w:rFonts w:cstheme="minorHAnsi"/>
                <w:sz w:val="24"/>
                <w:szCs w:val="24"/>
              </w:rPr>
              <w:t>;</w:t>
            </w:r>
          </w:p>
          <w:p w14:paraId="182B6FC5" w14:textId="77777777" w:rsidR="00914A93" w:rsidRPr="00914A93" w:rsidRDefault="00914A93" w:rsidP="00914A93">
            <w:pPr>
              <w:rPr>
                <w:rFonts w:cstheme="minorHAnsi"/>
                <w:sz w:val="24"/>
                <w:szCs w:val="24"/>
              </w:rPr>
            </w:pPr>
            <w:r w:rsidRPr="00914A93">
              <w:rPr>
                <w:rFonts w:cstheme="minorHAnsi"/>
                <w:sz w:val="24"/>
                <w:szCs w:val="24"/>
              </w:rPr>
              <w:t>2.8 charakteryzuje przebie</w:t>
            </w:r>
            <w:r>
              <w:rPr>
                <w:rFonts w:cstheme="minorHAnsi"/>
                <w:sz w:val="24"/>
                <w:szCs w:val="24"/>
              </w:rPr>
              <w:t>g procesu zakładania własnej fi</w:t>
            </w:r>
            <w:r w:rsidRPr="00914A93">
              <w:rPr>
                <w:rFonts w:cstheme="minorHAnsi"/>
                <w:sz w:val="24"/>
                <w:szCs w:val="24"/>
              </w:rPr>
              <w:t>rmy oraz instytucje wspomagające zakładanie</w:t>
            </w:r>
          </w:p>
          <w:p w14:paraId="556B8659" w14:textId="77777777" w:rsidR="00914A93" w:rsidRDefault="00914A93" w:rsidP="00914A93">
            <w:pPr>
              <w:rPr>
                <w:rFonts w:cstheme="minorHAnsi"/>
                <w:sz w:val="24"/>
                <w:szCs w:val="24"/>
              </w:rPr>
            </w:pPr>
            <w:r w:rsidRPr="00914A93">
              <w:rPr>
                <w:rFonts w:cstheme="minorHAnsi"/>
                <w:sz w:val="24"/>
                <w:szCs w:val="24"/>
              </w:rPr>
              <w:t>wł</w:t>
            </w:r>
            <w:r>
              <w:rPr>
                <w:rFonts w:cstheme="minorHAnsi"/>
                <w:sz w:val="24"/>
                <w:szCs w:val="24"/>
              </w:rPr>
              <w:t>asnej działalności gospodarczej</w:t>
            </w:r>
            <w:r w:rsidRPr="00914A93">
              <w:rPr>
                <w:rFonts w:cstheme="minorHAnsi"/>
                <w:sz w:val="24"/>
                <w:szCs w:val="24"/>
              </w:rPr>
              <w:t>.</w:t>
            </w:r>
          </w:p>
          <w:p w14:paraId="190DDD80" w14:textId="77777777" w:rsidR="00263860" w:rsidRPr="00EF242E" w:rsidRDefault="00263860" w:rsidP="000A5F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9" w:type="dxa"/>
          </w:tcPr>
          <w:p w14:paraId="43F730D2" w14:textId="77777777" w:rsidR="00263860" w:rsidRPr="00EF242E" w:rsidRDefault="00263860" w:rsidP="0025434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263860" w:rsidRPr="00EF242E" w14:paraId="60AD7973" w14:textId="77777777" w:rsidTr="000A5F87">
        <w:trPr>
          <w:trHeight w:val="567"/>
        </w:trPr>
        <w:tc>
          <w:tcPr>
            <w:tcW w:w="14029" w:type="dxa"/>
            <w:gridSpan w:val="4"/>
          </w:tcPr>
          <w:p w14:paraId="399A20A3" w14:textId="77777777" w:rsidR="00263860" w:rsidRPr="00EF242E" w:rsidRDefault="00263860" w:rsidP="004675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242E">
              <w:rPr>
                <w:rFonts w:cstheme="minorHAnsi"/>
                <w:b/>
                <w:bCs/>
                <w:sz w:val="24"/>
                <w:szCs w:val="24"/>
              </w:rPr>
              <w:t>3. Rynek edukacyjny i uczenie się przez całe życie</w:t>
            </w:r>
          </w:p>
        </w:tc>
        <w:tc>
          <w:tcPr>
            <w:tcW w:w="1359" w:type="dxa"/>
          </w:tcPr>
          <w:p w14:paraId="68E2D25F" w14:textId="77777777" w:rsidR="00263860" w:rsidRPr="00EF242E" w:rsidRDefault="00263860" w:rsidP="004675F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63860" w:rsidRPr="00EF242E" w14:paraId="63573DEE" w14:textId="77777777" w:rsidTr="00914A93">
        <w:trPr>
          <w:trHeight w:val="567"/>
        </w:trPr>
        <w:tc>
          <w:tcPr>
            <w:tcW w:w="529" w:type="dxa"/>
          </w:tcPr>
          <w:p w14:paraId="7A19230A" w14:textId="77777777" w:rsidR="00263860" w:rsidRDefault="0016572F" w:rsidP="00C13B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  <w:p w14:paraId="316236E9" w14:textId="77777777" w:rsidR="0016572F" w:rsidRDefault="0016572F" w:rsidP="00C13B52">
            <w:pPr>
              <w:rPr>
                <w:rFonts w:cstheme="minorHAnsi"/>
                <w:sz w:val="24"/>
                <w:szCs w:val="24"/>
              </w:rPr>
            </w:pPr>
          </w:p>
          <w:p w14:paraId="1FE16149" w14:textId="77777777" w:rsidR="0016572F" w:rsidRDefault="0016572F" w:rsidP="00C13B52">
            <w:pPr>
              <w:rPr>
                <w:rFonts w:cstheme="minorHAnsi"/>
                <w:sz w:val="24"/>
                <w:szCs w:val="24"/>
              </w:rPr>
            </w:pPr>
          </w:p>
          <w:p w14:paraId="245E02CA" w14:textId="77777777" w:rsidR="0016572F" w:rsidRDefault="0016572F" w:rsidP="00C13B52">
            <w:pPr>
              <w:rPr>
                <w:rFonts w:cstheme="minorHAnsi"/>
                <w:sz w:val="24"/>
                <w:szCs w:val="24"/>
              </w:rPr>
            </w:pPr>
          </w:p>
          <w:p w14:paraId="459DCDFC" w14:textId="77777777" w:rsidR="0016572F" w:rsidRDefault="0016572F" w:rsidP="00C13B52">
            <w:pPr>
              <w:rPr>
                <w:rFonts w:cstheme="minorHAnsi"/>
                <w:sz w:val="24"/>
                <w:szCs w:val="24"/>
              </w:rPr>
            </w:pPr>
          </w:p>
          <w:p w14:paraId="51F404C7" w14:textId="77777777" w:rsidR="00AF6740" w:rsidRDefault="00AF6740" w:rsidP="00C13B52">
            <w:pPr>
              <w:rPr>
                <w:rFonts w:cstheme="minorHAnsi"/>
                <w:sz w:val="24"/>
                <w:szCs w:val="24"/>
              </w:rPr>
            </w:pPr>
          </w:p>
          <w:p w14:paraId="19682408" w14:textId="77777777" w:rsidR="00AF6740" w:rsidRDefault="00AF6740" w:rsidP="00C13B52">
            <w:pPr>
              <w:rPr>
                <w:rFonts w:cstheme="minorHAnsi"/>
                <w:sz w:val="24"/>
                <w:szCs w:val="24"/>
              </w:rPr>
            </w:pPr>
          </w:p>
          <w:p w14:paraId="4B3B034C" w14:textId="77777777" w:rsidR="0016572F" w:rsidRDefault="0016572F" w:rsidP="00C13B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  <w:p w14:paraId="31FA63E3" w14:textId="77777777" w:rsidR="0016572F" w:rsidRDefault="0016572F" w:rsidP="00C13B52">
            <w:pPr>
              <w:rPr>
                <w:rFonts w:cstheme="minorHAnsi"/>
                <w:sz w:val="24"/>
                <w:szCs w:val="24"/>
              </w:rPr>
            </w:pPr>
          </w:p>
          <w:p w14:paraId="6DD6B6CE" w14:textId="77777777" w:rsidR="0016572F" w:rsidRDefault="0016572F" w:rsidP="00C13B52">
            <w:pPr>
              <w:rPr>
                <w:rFonts w:cstheme="minorHAnsi"/>
                <w:sz w:val="24"/>
                <w:szCs w:val="24"/>
              </w:rPr>
            </w:pPr>
          </w:p>
          <w:p w14:paraId="612FF7A4" w14:textId="77777777" w:rsidR="000C56B3" w:rsidRDefault="000C56B3" w:rsidP="00C13B52">
            <w:pPr>
              <w:rPr>
                <w:rFonts w:cstheme="minorHAnsi"/>
                <w:sz w:val="24"/>
                <w:szCs w:val="24"/>
              </w:rPr>
            </w:pPr>
          </w:p>
          <w:p w14:paraId="083C43B2" w14:textId="77777777" w:rsidR="00AF6740" w:rsidRDefault="00AF6740" w:rsidP="00C13B52">
            <w:pPr>
              <w:rPr>
                <w:rFonts w:cstheme="minorHAnsi"/>
                <w:sz w:val="24"/>
                <w:szCs w:val="24"/>
              </w:rPr>
            </w:pPr>
          </w:p>
          <w:p w14:paraId="0AFDB379" w14:textId="77777777" w:rsidR="00AF6740" w:rsidRDefault="00AF6740" w:rsidP="00C13B52">
            <w:pPr>
              <w:rPr>
                <w:rFonts w:cstheme="minorHAnsi"/>
                <w:sz w:val="24"/>
                <w:szCs w:val="24"/>
              </w:rPr>
            </w:pPr>
          </w:p>
          <w:p w14:paraId="41DAD816" w14:textId="77777777" w:rsidR="00AF6740" w:rsidRDefault="00AF6740" w:rsidP="00C13B52">
            <w:pPr>
              <w:rPr>
                <w:rFonts w:cstheme="minorHAnsi"/>
                <w:sz w:val="24"/>
                <w:szCs w:val="24"/>
              </w:rPr>
            </w:pPr>
          </w:p>
          <w:p w14:paraId="03A0A780" w14:textId="77777777" w:rsidR="00AF6740" w:rsidRDefault="00AF6740" w:rsidP="00C13B52">
            <w:pPr>
              <w:rPr>
                <w:rFonts w:cstheme="minorHAnsi"/>
                <w:sz w:val="24"/>
                <w:szCs w:val="24"/>
              </w:rPr>
            </w:pPr>
          </w:p>
          <w:p w14:paraId="4546955E" w14:textId="77777777" w:rsidR="0016572F" w:rsidRPr="00EF242E" w:rsidRDefault="0016572F" w:rsidP="00C13B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3435" w:type="dxa"/>
          </w:tcPr>
          <w:p w14:paraId="3FDD1602" w14:textId="77777777" w:rsidR="00DD6D56" w:rsidRPr="00C01964" w:rsidRDefault="00FD4E22" w:rsidP="00C13B52">
            <w:pPr>
              <w:rPr>
                <w:rFonts w:cstheme="minorHAnsi"/>
                <w:i/>
                <w:sz w:val="24"/>
                <w:szCs w:val="24"/>
              </w:rPr>
            </w:pPr>
            <w:r w:rsidRPr="00C01964">
              <w:rPr>
                <w:rFonts w:cstheme="minorHAnsi"/>
                <w:i/>
                <w:sz w:val="24"/>
                <w:szCs w:val="24"/>
              </w:rPr>
              <w:t xml:space="preserve">Źródła informacji </w:t>
            </w:r>
            <w:r w:rsidR="00B85493" w:rsidRPr="00C01964">
              <w:rPr>
                <w:rFonts w:cstheme="minorHAnsi"/>
                <w:i/>
                <w:sz w:val="24"/>
                <w:szCs w:val="24"/>
              </w:rPr>
              <w:t xml:space="preserve">                                     </w:t>
            </w:r>
            <w:r w:rsidRPr="00C01964">
              <w:rPr>
                <w:rFonts w:cstheme="minorHAnsi"/>
                <w:i/>
                <w:sz w:val="24"/>
                <w:szCs w:val="24"/>
              </w:rPr>
              <w:t>o możliwościach uczenia się</w:t>
            </w:r>
            <w:r w:rsidR="00B85493" w:rsidRPr="00C01964">
              <w:rPr>
                <w:rFonts w:cstheme="minorHAnsi"/>
                <w:i/>
                <w:sz w:val="24"/>
                <w:szCs w:val="24"/>
              </w:rPr>
              <w:t xml:space="preserve">                          </w:t>
            </w:r>
            <w:r w:rsidRPr="00C01964">
              <w:rPr>
                <w:rFonts w:cstheme="minorHAnsi"/>
                <w:i/>
                <w:sz w:val="24"/>
                <w:szCs w:val="24"/>
              </w:rPr>
              <w:t xml:space="preserve"> po branżowej szkole, czyli skąd czerpać wiedzę?</w:t>
            </w:r>
          </w:p>
          <w:p w14:paraId="1FA222EB" w14:textId="77777777" w:rsidR="00FD4E22" w:rsidRDefault="00FD4E22" w:rsidP="00C13B52">
            <w:pPr>
              <w:rPr>
                <w:rFonts w:cstheme="minorHAnsi"/>
                <w:sz w:val="24"/>
                <w:szCs w:val="24"/>
              </w:rPr>
            </w:pPr>
          </w:p>
          <w:p w14:paraId="2A226332" w14:textId="77777777" w:rsidR="00AF6740" w:rsidRDefault="00AF6740" w:rsidP="00C13B52">
            <w:pPr>
              <w:rPr>
                <w:rFonts w:cstheme="minorHAnsi"/>
                <w:sz w:val="24"/>
                <w:szCs w:val="24"/>
              </w:rPr>
            </w:pPr>
          </w:p>
          <w:p w14:paraId="04443622" w14:textId="77777777" w:rsidR="00FD4E22" w:rsidRPr="00C01964" w:rsidRDefault="00FD4E22" w:rsidP="00C13B52">
            <w:pPr>
              <w:rPr>
                <w:rFonts w:cstheme="minorHAnsi"/>
                <w:i/>
                <w:sz w:val="24"/>
                <w:szCs w:val="24"/>
              </w:rPr>
            </w:pPr>
            <w:r w:rsidRPr="00C01964">
              <w:rPr>
                <w:rFonts w:cstheme="minorHAnsi"/>
                <w:i/>
                <w:sz w:val="24"/>
                <w:szCs w:val="24"/>
              </w:rPr>
              <w:t>System kwalifikacji w Polsce</w:t>
            </w:r>
            <w:r w:rsidR="00C01964">
              <w:rPr>
                <w:rFonts w:cstheme="minorHAnsi"/>
                <w:i/>
                <w:sz w:val="24"/>
                <w:szCs w:val="24"/>
              </w:rPr>
              <w:t xml:space="preserve">                   </w:t>
            </w:r>
            <w:r w:rsidRPr="00C01964">
              <w:rPr>
                <w:rFonts w:cstheme="minorHAnsi"/>
                <w:i/>
                <w:sz w:val="24"/>
                <w:szCs w:val="24"/>
              </w:rPr>
              <w:t xml:space="preserve"> i UE, czyli nowe wyzwania edukacyjne</w:t>
            </w:r>
          </w:p>
          <w:p w14:paraId="47DD55F9" w14:textId="77777777" w:rsidR="0016572F" w:rsidRDefault="0016572F" w:rsidP="00C13B52">
            <w:pPr>
              <w:rPr>
                <w:rFonts w:cstheme="minorHAnsi"/>
                <w:sz w:val="24"/>
                <w:szCs w:val="24"/>
              </w:rPr>
            </w:pPr>
          </w:p>
          <w:p w14:paraId="1137FDF6" w14:textId="77777777" w:rsidR="00AF6740" w:rsidRDefault="00AF6740" w:rsidP="00C13B52">
            <w:pPr>
              <w:rPr>
                <w:rFonts w:cstheme="minorHAnsi"/>
                <w:sz w:val="24"/>
                <w:szCs w:val="24"/>
              </w:rPr>
            </w:pPr>
          </w:p>
          <w:p w14:paraId="2C168B4E" w14:textId="77777777" w:rsidR="00AF6740" w:rsidRDefault="00AF6740" w:rsidP="00C13B52">
            <w:pPr>
              <w:rPr>
                <w:rFonts w:cstheme="minorHAnsi"/>
                <w:sz w:val="24"/>
                <w:szCs w:val="24"/>
              </w:rPr>
            </w:pPr>
          </w:p>
          <w:p w14:paraId="77EAE701" w14:textId="77777777" w:rsidR="00AF6740" w:rsidRDefault="00AF6740" w:rsidP="00C13B52">
            <w:pPr>
              <w:rPr>
                <w:rFonts w:cstheme="minorHAnsi"/>
                <w:sz w:val="24"/>
                <w:szCs w:val="24"/>
              </w:rPr>
            </w:pPr>
          </w:p>
          <w:p w14:paraId="09AD0FFF" w14:textId="77777777" w:rsidR="00AF6740" w:rsidRDefault="00AF6740" w:rsidP="00C13B52">
            <w:pPr>
              <w:rPr>
                <w:rFonts w:cstheme="minorHAnsi"/>
                <w:sz w:val="24"/>
                <w:szCs w:val="24"/>
              </w:rPr>
            </w:pPr>
          </w:p>
          <w:p w14:paraId="4F4B5C36" w14:textId="77777777" w:rsidR="0016572F" w:rsidRPr="00C01964" w:rsidRDefault="0016572F" w:rsidP="00C13B52">
            <w:pPr>
              <w:rPr>
                <w:rFonts w:cstheme="minorHAnsi"/>
                <w:i/>
                <w:sz w:val="24"/>
                <w:szCs w:val="24"/>
              </w:rPr>
            </w:pPr>
            <w:r w:rsidRPr="00C01964">
              <w:rPr>
                <w:rFonts w:cstheme="minorHAnsi"/>
                <w:i/>
                <w:sz w:val="24"/>
                <w:szCs w:val="24"/>
              </w:rPr>
              <w:t>Co motywuje mnie do nauki, czyli korzyści z uczenia się przez całe życie</w:t>
            </w:r>
          </w:p>
        </w:tc>
        <w:tc>
          <w:tcPr>
            <w:tcW w:w="4678" w:type="dxa"/>
          </w:tcPr>
          <w:p w14:paraId="191D74C3" w14:textId="77777777" w:rsidR="00263860" w:rsidRDefault="00AE1F76" w:rsidP="00AE1F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Pr="00AE1F76">
              <w:rPr>
                <w:rFonts w:cstheme="minorHAnsi"/>
                <w:sz w:val="24"/>
                <w:szCs w:val="24"/>
              </w:rPr>
              <w:t>kreśl</w:t>
            </w:r>
            <w:r>
              <w:rPr>
                <w:rFonts w:cstheme="minorHAnsi"/>
                <w:sz w:val="24"/>
                <w:szCs w:val="24"/>
              </w:rPr>
              <w:t>enie</w:t>
            </w:r>
            <w:r w:rsidRPr="00AE1F76">
              <w:rPr>
                <w:rFonts w:cstheme="minorHAnsi"/>
                <w:sz w:val="24"/>
                <w:szCs w:val="24"/>
              </w:rPr>
              <w:t xml:space="preserve"> możliwości kontynuowania nauki</w:t>
            </w:r>
            <w:r>
              <w:rPr>
                <w:rFonts w:cstheme="minorHAnsi"/>
                <w:sz w:val="24"/>
                <w:szCs w:val="24"/>
              </w:rPr>
              <w:t xml:space="preserve"> po ukończeniu branżowej szkoły, wymienienie źródeł</w:t>
            </w:r>
            <w:r w:rsidRPr="00AE1F76">
              <w:rPr>
                <w:rFonts w:cstheme="minorHAnsi"/>
                <w:sz w:val="24"/>
                <w:szCs w:val="24"/>
              </w:rPr>
              <w:t xml:space="preserve"> informacji na temat</w:t>
            </w:r>
            <w:r>
              <w:rPr>
                <w:rFonts w:cstheme="minorHAnsi"/>
                <w:sz w:val="24"/>
                <w:szCs w:val="24"/>
              </w:rPr>
              <w:t xml:space="preserve"> możliwości kontynuowania nauki, wskazywanie źródła informacji o </w:t>
            </w:r>
            <w:r w:rsidRPr="00AE1F76">
              <w:rPr>
                <w:rFonts w:cstheme="minorHAnsi"/>
                <w:sz w:val="24"/>
                <w:szCs w:val="24"/>
              </w:rPr>
              <w:t>możliwościach uczenia się, z którego warto skorzystać w konkretnej sytuacji.</w:t>
            </w:r>
          </w:p>
          <w:p w14:paraId="1A151AF5" w14:textId="77777777" w:rsidR="00AF6740" w:rsidRDefault="00AF6740" w:rsidP="00AF67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Rozróżnienie pojęć</w:t>
            </w:r>
            <w:r w:rsidRPr="00AF6740">
              <w:rPr>
                <w:rFonts w:cstheme="minorHAnsi"/>
                <w:sz w:val="24"/>
                <w:szCs w:val="24"/>
              </w:rPr>
              <w:t xml:space="preserve">: kompetencje, kwalifikacje oraz krajowy i </w:t>
            </w:r>
            <w:r>
              <w:rPr>
                <w:rFonts w:cstheme="minorHAnsi"/>
                <w:sz w:val="24"/>
                <w:szCs w:val="24"/>
              </w:rPr>
              <w:t>europejski system kwalifikacji, określenie</w:t>
            </w:r>
            <w:r w:rsidRPr="00AF6740">
              <w:rPr>
                <w:rFonts w:cstheme="minorHAnsi"/>
                <w:sz w:val="24"/>
                <w:szCs w:val="24"/>
              </w:rPr>
              <w:t xml:space="preserve"> możliwości uzupełniania, poszerzania i uzyskiwania nowy</w:t>
            </w:r>
            <w:r>
              <w:rPr>
                <w:rFonts w:cstheme="minorHAnsi"/>
                <w:sz w:val="24"/>
                <w:szCs w:val="24"/>
              </w:rPr>
              <w:t xml:space="preserve">ch kwalifikacji zawodowych, </w:t>
            </w:r>
            <w:r w:rsidRPr="00AF6740">
              <w:rPr>
                <w:rFonts w:cstheme="minorHAnsi"/>
                <w:sz w:val="24"/>
                <w:szCs w:val="24"/>
              </w:rPr>
              <w:t>korzysta</w:t>
            </w:r>
            <w:r>
              <w:rPr>
                <w:rFonts w:cstheme="minorHAnsi"/>
                <w:sz w:val="24"/>
                <w:szCs w:val="24"/>
              </w:rPr>
              <w:t>nie</w:t>
            </w:r>
            <w:r w:rsidRPr="00AF6740">
              <w:rPr>
                <w:rFonts w:cstheme="minorHAnsi"/>
                <w:sz w:val="24"/>
                <w:szCs w:val="24"/>
              </w:rPr>
              <w:t xml:space="preserve"> z dostępnych źródeł informacji dotyczących ram kwalifikacji zawodowych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36B7F2BC" w14:textId="77777777" w:rsidR="005A6C04" w:rsidRDefault="005A6C04" w:rsidP="00AF6740">
            <w:pPr>
              <w:rPr>
                <w:rFonts w:cstheme="minorHAnsi"/>
                <w:sz w:val="24"/>
                <w:szCs w:val="24"/>
              </w:rPr>
            </w:pPr>
          </w:p>
          <w:p w14:paraId="49E7E5F2" w14:textId="77777777" w:rsidR="00AF6740" w:rsidRPr="00EF242E" w:rsidRDefault="00AF6740" w:rsidP="00AF67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Określenie</w:t>
            </w:r>
            <w:r w:rsidRPr="00AF6740">
              <w:rPr>
                <w:rFonts w:cstheme="minorHAnsi"/>
                <w:sz w:val="24"/>
                <w:szCs w:val="24"/>
              </w:rPr>
              <w:t xml:space="preserve"> czym jes</w:t>
            </w:r>
            <w:r>
              <w:rPr>
                <w:rFonts w:cstheme="minorHAnsi"/>
                <w:sz w:val="24"/>
                <w:szCs w:val="24"/>
              </w:rPr>
              <w:t>t uczenie się przez całe życie, wymienienie</w:t>
            </w:r>
            <w:r w:rsidRPr="00AF6740">
              <w:rPr>
                <w:rFonts w:cstheme="minorHAnsi"/>
                <w:sz w:val="24"/>
                <w:szCs w:val="24"/>
              </w:rPr>
              <w:t xml:space="preserve"> korzyści wynikające </w:t>
            </w:r>
            <w:r>
              <w:rPr>
                <w:rFonts w:cstheme="minorHAnsi"/>
                <w:sz w:val="24"/>
                <w:szCs w:val="24"/>
              </w:rPr>
              <w:t xml:space="preserve">z uczenia się przez całe życie, </w:t>
            </w:r>
            <w:r w:rsidRPr="00AF6740">
              <w:rPr>
                <w:rFonts w:cstheme="minorHAnsi"/>
                <w:sz w:val="24"/>
                <w:szCs w:val="24"/>
              </w:rPr>
              <w:t>ide</w:t>
            </w:r>
            <w:r>
              <w:rPr>
                <w:rFonts w:cstheme="minorHAnsi"/>
                <w:sz w:val="24"/>
                <w:szCs w:val="24"/>
              </w:rPr>
              <w:t>ntyfikowanie motywów</w:t>
            </w:r>
            <w:r w:rsidRPr="00AF6740">
              <w:rPr>
                <w:rFonts w:cstheme="minorHAnsi"/>
                <w:sz w:val="24"/>
                <w:szCs w:val="24"/>
              </w:rPr>
              <w:t xml:space="preserve"> uczenia się.</w:t>
            </w:r>
          </w:p>
        </w:tc>
        <w:tc>
          <w:tcPr>
            <w:tcW w:w="5387" w:type="dxa"/>
          </w:tcPr>
          <w:p w14:paraId="606D51F9" w14:textId="77777777" w:rsidR="00914A93" w:rsidRPr="00914A93" w:rsidRDefault="00914A93" w:rsidP="00914A9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14A93">
              <w:rPr>
                <w:rFonts w:cstheme="minorHAnsi"/>
                <w:sz w:val="24"/>
                <w:szCs w:val="24"/>
              </w:rPr>
              <w:t>3.1 korzysta ze źródeł informacji dotyczących dalszego kształcenia i doskonalenia zawodowego</w:t>
            </w:r>
          </w:p>
          <w:p w14:paraId="5CEEAE39" w14:textId="77777777" w:rsidR="00914A93" w:rsidRPr="00914A93" w:rsidRDefault="00914A93" w:rsidP="00914A9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14A93">
              <w:rPr>
                <w:rFonts w:cstheme="minorHAnsi"/>
                <w:sz w:val="24"/>
                <w:szCs w:val="24"/>
              </w:rPr>
              <w:t>formalnego, pozaformalnego i nieformalnego;</w:t>
            </w:r>
          </w:p>
          <w:p w14:paraId="4B9EA8B5" w14:textId="77777777" w:rsidR="00914A93" w:rsidRPr="00914A93" w:rsidRDefault="00914A93" w:rsidP="00914A9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14A93">
              <w:rPr>
                <w:rFonts w:cstheme="minorHAnsi"/>
                <w:sz w:val="24"/>
                <w:szCs w:val="24"/>
              </w:rPr>
              <w:t>3.2 analizuje możliwości uzupełniania, poszerzan</w:t>
            </w:r>
            <w:r>
              <w:rPr>
                <w:rFonts w:cstheme="minorHAnsi"/>
                <w:sz w:val="24"/>
                <w:szCs w:val="24"/>
              </w:rPr>
              <w:t>ia i uzyskiwania nowych kwalifi</w:t>
            </w:r>
            <w:r w:rsidRPr="00914A93">
              <w:rPr>
                <w:rFonts w:cstheme="minorHAnsi"/>
                <w:sz w:val="24"/>
                <w:szCs w:val="24"/>
              </w:rPr>
              <w:t>kacji zawodowych</w:t>
            </w:r>
          </w:p>
          <w:p w14:paraId="20BB0617" w14:textId="77777777" w:rsidR="00914A93" w:rsidRPr="00914A93" w:rsidRDefault="00914A93" w:rsidP="00914A9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14A93">
              <w:rPr>
                <w:rFonts w:cstheme="minorHAnsi"/>
                <w:sz w:val="24"/>
                <w:szCs w:val="24"/>
              </w:rPr>
              <w:t xml:space="preserve">w ramach krajowego </w:t>
            </w:r>
            <w:r w:rsidR="00877352">
              <w:rPr>
                <w:rFonts w:cstheme="minorHAnsi"/>
                <w:sz w:val="24"/>
                <w:szCs w:val="24"/>
              </w:rPr>
              <w:t>i europejskiego systemu kwalifi</w:t>
            </w:r>
            <w:r w:rsidRPr="00914A93">
              <w:rPr>
                <w:rFonts w:cstheme="minorHAnsi"/>
                <w:sz w:val="24"/>
                <w:szCs w:val="24"/>
              </w:rPr>
              <w:t>kacji;</w:t>
            </w:r>
          </w:p>
          <w:p w14:paraId="41E56E22" w14:textId="77777777" w:rsidR="00914A93" w:rsidRPr="00914A93" w:rsidRDefault="00914A93" w:rsidP="00914A9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14A93">
              <w:rPr>
                <w:rFonts w:cstheme="minorHAnsi"/>
                <w:sz w:val="24"/>
                <w:szCs w:val="24"/>
              </w:rPr>
              <w:t>3.3 określa korzyści wynikające z uczenia się przez całe życie w rozwoju osobistym i zawodowym;</w:t>
            </w:r>
          </w:p>
          <w:p w14:paraId="19BED6A9" w14:textId="77777777" w:rsidR="00263860" w:rsidRPr="00EF242E" w:rsidRDefault="00914A93" w:rsidP="00914A9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14A93">
              <w:rPr>
                <w:rFonts w:cstheme="minorHAnsi"/>
                <w:sz w:val="24"/>
                <w:szCs w:val="24"/>
              </w:rPr>
              <w:t>3.4 analizuje możliwości kontynuowania nauki.</w:t>
            </w:r>
          </w:p>
        </w:tc>
        <w:tc>
          <w:tcPr>
            <w:tcW w:w="1359" w:type="dxa"/>
          </w:tcPr>
          <w:p w14:paraId="493DCFBC" w14:textId="77777777" w:rsidR="00263860" w:rsidRPr="00EF242E" w:rsidRDefault="00263860" w:rsidP="004675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263860" w:rsidRPr="00EF242E" w14:paraId="7A71BE42" w14:textId="77777777" w:rsidTr="000A5F87">
        <w:trPr>
          <w:trHeight w:val="567"/>
        </w:trPr>
        <w:tc>
          <w:tcPr>
            <w:tcW w:w="14029" w:type="dxa"/>
            <w:gridSpan w:val="4"/>
          </w:tcPr>
          <w:p w14:paraId="24EFBD1D" w14:textId="77777777" w:rsidR="00263860" w:rsidRPr="00EF242E" w:rsidRDefault="00263860" w:rsidP="004675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242E">
              <w:rPr>
                <w:rFonts w:cstheme="minorHAnsi"/>
                <w:b/>
                <w:bCs/>
                <w:sz w:val="24"/>
                <w:szCs w:val="24"/>
              </w:rPr>
              <w:t>4. Planowanie własnego rozwoju i podejmowanie decyzji edukacyjno-zawodowych</w:t>
            </w:r>
          </w:p>
        </w:tc>
        <w:tc>
          <w:tcPr>
            <w:tcW w:w="1359" w:type="dxa"/>
          </w:tcPr>
          <w:p w14:paraId="1C36B95C" w14:textId="77777777" w:rsidR="00263860" w:rsidRPr="00EF242E" w:rsidRDefault="00263860" w:rsidP="004675F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63860" w:rsidRPr="00EF242E" w14:paraId="0C93231D" w14:textId="77777777" w:rsidTr="00914A93">
        <w:trPr>
          <w:trHeight w:val="567"/>
        </w:trPr>
        <w:tc>
          <w:tcPr>
            <w:tcW w:w="529" w:type="dxa"/>
          </w:tcPr>
          <w:p w14:paraId="789CE0E2" w14:textId="77777777" w:rsidR="00263860" w:rsidRDefault="0016572F" w:rsidP="00C13B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  <w:p w14:paraId="356C487F" w14:textId="77777777" w:rsidR="0016572F" w:rsidRDefault="0016572F" w:rsidP="00C13B52">
            <w:pPr>
              <w:rPr>
                <w:rFonts w:cstheme="minorHAnsi"/>
                <w:sz w:val="24"/>
                <w:szCs w:val="24"/>
              </w:rPr>
            </w:pPr>
          </w:p>
          <w:p w14:paraId="1625F67F" w14:textId="77777777" w:rsidR="005A6C04" w:rsidRDefault="005A6C04" w:rsidP="00C13B52">
            <w:pPr>
              <w:rPr>
                <w:rFonts w:cstheme="minorHAnsi"/>
                <w:sz w:val="24"/>
                <w:szCs w:val="24"/>
              </w:rPr>
            </w:pPr>
          </w:p>
          <w:p w14:paraId="496E2F1E" w14:textId="77777777" w:rsidR="005A6C04" w:rsidRDefault="005A6C04" w:rsidP="00C13B52">
            <w:pPr>
              <w:rPr>
                <w:rFonts w:cstheme="minorHAnsi"/>
                <w:sz w:val="24"/>
                <w:szCs w:val="24"/>
              </w:rPr>
            </w:pPr>
          </w:p>
          <w:p w14:paraId="23126898" w14:textId="77777777" w:rsidR="005A6C04" w:rsidRDefault="005A6C04" w:rsidP="00C13B52">
            <w:pPr>
              <w:rPr>
                <w:rFonts w:cstheme="minorHAnsi"/>
                <w:sz w:val="24"/>
                <w:szCs w:val="24"/>
              </w:rPr>
            </w:pPr>
          </w:p>
          <w:p w14:paraId="144348C4" w14:textId="77777777" w:rsidR="003F6DED" w:rsidRDefault="003F6DED" w:rsidP="00C13B52">
            <w:pPr>
              <w:rPr>
                <w:rFonts w:cstheme="minorHAnsi"/>
                <w:sz w:val="24"/>
                <w:szCs w:val="24"/>
              </w:rPr>
            </w:pPr>
          </w:p>
          <w:p w14:paraId="744B4DDC" w14:textId="77777777" w:rsidR="003F6DED" w:rsidRDefault="003F6DED" w:rsidP="00C13B52">
            <w:pPr>
              <w:rPr>
                <w:rFonts w:cstheme="minorHAnsi"/>
                <w:sz w:val="24"/>
                <w:szCs w:val="24"/>
              </w:rPr>
            </w:pPr>
          </w:p>
          <w:p w14:paraId="07F6D5C7" w14:textId="77777777" w:rsidR="003F6DED" w:rsidRDefault="003F6DED" w:rsidP="00C13B52">
            <w:pPr>
              <w:rPr>
                <w:rFonts w:cstheme="minorHAnsi"/>
                <w:sz w:val="24"/>
                <w:szCs w:val="24"/>
              </w:rPr>
            </w:pPr>
          </w:p>
          <w:p w14:paraId="2373F9A7" w14:textId="77777777" w:rsidR="003F6DED" w:rsidRDefault="003F6DED" w:rsidP="00C13B52">
            <w:pPr>
              <w:rPr>
                <w:rFonts w:cstheme="minorHAnsi"/>
                <w:sz w:val="24"/>
                <w:szCs w:val="24"/>
              </w:rPr>
            </w:pPr>
          </w:p>
          <w:p w14:paraId="333D44A6" w14:textId="77777777" w:rsidR="0016572F" w:rsidRDefault="0016572F" w:rsidP="00C13B52">
            <w:pPr>
              <w:rPr>
                <w:rFonts w:cstheme="minorHAnsi"/>
                <w:sz w:val="24"/>
                <w:szCs w:val="24"/>
              </w:rPr>
            </w:pPr>
          </w:p>
          <w:p w14:paraId="507F6AFF" w14:textId="77777777" w:rsidR="0016572F" w:rsidRDefault="0016572F" w:rsidP="00C13B52">
            <w:pPr>
              <w:rPr>
                <w:rFonts w:cstheme="minorHAnsi"/>
                <w:sz w:val="24"/>
                <w:szCs w:val="24"/>
              </w:rPr>
            </w:pPr>
          </w:p>
          <w:p w14:paraId="4338988C" w14:textId="77777777" w:rsidR="00BE498D" w:rsidRDefault="00BE498D" w:rsidP="00C13B52">
            <w:pPr>
              <w:rPr>
                <w:rFonts w:cstheme="minorHAnsi"/>
                <w:sz w:val="24"/>
                <w:szCs w:val="24"/>
              </w:rPr>
            </w:pPr>
          </w:p>
          <w:p w14:paraId="6D40F984" w14:textId="77777777" w:rsidR="0016572F" w:rsidRPr="00EF242E" w:rsidRDefault="0016572F" w:rsidP="00C13B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5" w:type="dxa"/>
          </w:tcPr>
          <w:p w14:paraId="70B121CE" w14:textId="77777777" w:rsidR="00DD6D56" w:rsidRDefault="00DD6D56" w:rsidP="00C13B52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6572F" w:rsidRPr="00C01964">
              <w:rPr>
                <w:rFonts w:cstheme="minorHAnsi"/>
                <w:i/>
                <w:sz w:val="24"/>
                <w:szCs w:val="24"/>
              </w:rPr>
              <w:t>Kariera – co to takiego?</w:t>
            </w:r>
          </w:p>
          <w:p w14:paraId="566AC88E" w14:textId="77777777" w:rsidR="00C01964" w:rsidRPr="00C01964" w:rsidRDefault="00C01964" w:rsidP="00C13B52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Podsumowanie wiadomości.</w:t>
            </w:r>
          </w:p>
          <w:p w14:paraId="599CDF01" w14:textId="77777777" w:rsidR="0016572F" w:rsidRDefault="0016572F" w:rsidP="00C13B52">
            <w:pPr>
              <w:rPr>
                <w:rFonts w:cstheme="minorHAnsi"/>
                <w:sz w:val="24"/>
                <w:szCs w:val="24"/>
              </w:rPr>
            </w:pPr>
          </w:p>
          <w:p w14:paraId="72240705" w14:textId="77777777" w:rsidR="005A6C04" w:rsidRDefault="005A6C04" w:rsidP="00C13B52">
            <w:pPr>
              <w:rPr>
                <w:rFonts w:cstheme="minorHAnsi"/>
                <w:sz w:val="24"/>
                <w:szCs w:val="24"/>
              </w:rPr>
            </w:pPr>
          </w:p>
          <w:p w14:paraId="6B2E4CF7" w14:textId="77777777" w:rsidR="005A6C04" w:rsidRDefault="005A6C04" w:rsidP="00C13B52">
            <w:pPr>
              <w:rPr>
                <w:rFonts w:cstheme="minorHAnsi"/>
                <w:sz w:val="24"/>
                <w:szCs w:val="24"/>
              </w:rPr>
            </w:pPr>
          </w:p>
          <w:p w14:paraId="6A4B8D33" w14:textId="77777777" w:rsidR="005A6C04" w:rsidRDefault="005A6C04" w:rsidP="00C13B52">
            <w:pPr>
              <w:rPr>
                <w:rFonts w:cstheme="minorHAnsi"/>
                <w:sz w:val="24"/>
                <w:szCs w:val="24"/>
              </w:rPr>
            </w:pPr>
          </w:p>
          <w:p w14:paraId="6F74C5E6" w14:textId="77777777" w:rsidR="003F6DED" w:rsidRDefault="003F6DED" w:rsidP="00C13B52">
            <w:pPr>
              <w:rPr>
                <w:rFonts w:cstheme="minorHAnsi"/>
                <w:sz w:val="24"/>
                <w:szCs w:val="24"/>
              </w:rPr>
            </w:pPr>
          </w:p>
          <w:p w14:paraId="6DD909BB" w14:textId="77777777" w:rsidR="003F6DED" w:rsidRDefault="003F6DED" w:rsidP="00C13B52">
            <w:pPr>
              <w:rPr>
                <w:rFonts w:cstheme="minorHAnsi"/>
                <w:sz w:val="24"/>
                <w:szCs w:val="24"/>
              </w:rPr>
            </w:pPr>
          </w:p>
          <w:p w14:paraId="3A572A78" w14:textId="77777777" w:rsidR="003F6DED" w:rsidRDefault="003F6DED" w:rsidP="00C13B52">
            <w:pPr>
              <w:rPr>
                <w:rFonts w:cstheme="minorHAnsi"/>
                <w:sz w:val="24"/>
                <w:szCs w:val="24"/>
              </w:rPr>
            </w:pPr>
          </w:p>
          <w:p w14:paraId="3D0507D9" w14:textId="77777777" w:rsidR="003F6DED" w:rsidRDefault="003F6DED" w:rsidP="00C13B52">
            <w:pPr>
              <w:rPr>
                <w:rFonts w:cstheme="minorHAnsi"/>
                <w:sz w:val="24"/>
                <w:szCs w:val="24"/>
              </w:rPr>
            </w:pPr>
          </w:p>
          <w:p w14:paraId="050AE9E6" w14:textId="77777777" w:rsidR="003F6DED" w:rsidRDefault="003F6DED" w:rsidP="00C13B52">
            <w:pPr>
              <w:rPr>
                <w:rFonts w:cstheme="minorHAnsi"/>
                <w:sz w:val="24"/>
                <w:szCs w:val="24"/>
              </w:rPr>
            </w:pPr>
          </w:p>
          <w:p w14:paraId="0EBBDCC6" w14:textId="77777777" w:rsidR="0016572F" w:rsidRDefault="0016572F" w:rsidP="00C13B52">
            <w:pPr>
              <w:rPr>
                <w:rFonts w:cstheme="minorHAnsi"/>
                <w:sz w:val="24"/>
                <w:szCs w:val="24"/>
              </w:rPr>
            </w:pPr>
          </w:p>
          <w:p w14:paraId="58113E97" w14:textId="77777777" w:rsidR="0016572F" w:rsidRPr="00EF242E" w:rsidRDefault="0016572F" w:rsidP="00C13B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89B1C92" w14:textId="77777777" w:rsidR="003F6DED" w:rsidRDefault="005A6C04" w:rsidP="005A6C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Wyznaczanie własnych celów, zadań i działań ważnych w planowaniu kariery, planowanie</w:t>
            </w:r>
            <w:r w:rsidRPr="005A6C04">
              <w:rPr>
                <w:rFonts w:cstheme="minorHAnsi"/>
                <w:sz w:val="24"/>
                <w:szCs w:val="24"/>
              </w:rPr>
              <w:t xml:space="preserve"> dalsze</w:t>
            </w:r>
            <w:r>
              <w:rPr>
                <w:rFonts w:cstheme="minorHAnsi"/>
                <w:sz w:val="24"/>
                <w:szCs w:val="24"/>
              </w:rPr>
              <w:t>j</w:t>
            </w:r>
            <w:r w:rsidRPr="005A6C04">
              <w:rPr>
                <w:rFonts w:cstheme="minorHAnsi"/>
                <w:sz w:val="24"/>
                <w:szCs w:val="24"/>
              </w:rPr>
              <w:t xml:space="preserve"> drogi edukacyjno-zawodowe zgodnie z posiadanymi zasobami i </w:t>
            </w:r>
            <w:r>
              <w:rPr>
                <w:rFonts w:cstheme="minorHAnsi"/>
                <w:sz w:val="24"/>
                <w:szCs w:val="24"/>
              </w:rPr>
              <w:t>celami, po ukończeniu branżowej s</w:t>
            </w:r>
            <w:r w:rsidR="003F6DED">
              <w:rPr>
                <w:rFonts w:cstheme="minorHAnsi"/>
                <w:sz w:val="24"/>
                <w:szCs w:val="24"/>
              </w:rPr>
              <w:t>zkoły, weryfikacja dalszych decyzji dotyczących drogi edukacyjno-zawodowej, poddawanie analizie siły</w:t>
            </w:r>
            <w:r w:rsidRPr="005A6C04">
              <w:rPr>
                <w:rFonts w:cstheme="minorHAnsi"/>
                <w:sz w:val="24"/>
                <w:szCs w:val="24"/>
              </w:rPr>
              <w:t xml:space="preserve"> własnej woli i uzup</w:t>
            </w:r>
            <w:r w:rsidR="003F6DED">
              <w:rPr>
                <w:rFonts w:cstheme="minorHAnsi"/>
                <w:sz w:val="24"/>
                <w:szCs w:val="24"/>
              </w:rPr>
              <w:t>ełnianie osobistego</w:t>
            </w:r>
          </w:p>
          <w:p w14:paraId="61A3CE3A" w14:textId="77777777" w:rsidR="00263860" w:rsidRDefault="005A6C04" w:rsidP="005A6C04">
            <w:pPr>
              <w:rPr>
                <w:rFonts w:cstheme="minorHAnsi"/>
                <w:sz w:val="24"/>
                <w:szCs w:val="24"/>
              </w:rPr>
            </w:pPr>
            <w:r w:rsidRPr="005A6C04">
              <w:rPr>
                <w:rFonts w:cstheme="minorHAnsi"/>
                <w:sz w:val="24"/>
                <w:szCs w:val="24"/>
              </w:rPr>
              <w:t>portfolio.</w:t>
            </w:r>
          </w:p>
          <w:p w14:paraId="642B61F5" w14:textId="77777777" w:rsidR="003F6DED" w:rsidRDefault="003F6DED" w:rsidP="003F6DED">
            <w:pPr>
              <w:rPr>
                <w:rFonts w:cstheme="minorHAnsi"/>
                <w:sz w:val="24"/>
                <w:szCs w:val="24"/>
              </w:rPr>
            </w:pPr>
          </w:p>
          <w:p w14:paraId="6F59DA81" w14:textId="77777777" w:rsidR="00BE498D" w:rsidRDefault="00BE498D" w:rsidP="003F6DED">
            <w:pPr>
              <w:rPr>
                <w:rFonts w:cstheme="minorHAnsi"/>
                <w:sz w:val="24"/>
                <w:szCs w:val="24"/>
              </w:rPr>
            </w:pPr>
          </w:p>
          <w:p w14:paraId="65207348" w14:textId="77777777" w:rsidR="00BE498D" w:rsidRPr="00EF242E" w:rsidRDefault="00BE498D" w:rsidP="00BE49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8F38B11" w14:textId="77777777" w:rsidR="00263860" w:rsidRPr="00EF242E" w:rsidRDefault="00263860" w:rsidP="004675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F242E">
              <w:rPr>
                <w:rFonts w:cstheme="minorHAnsi"/>
                <w:sz w:val="24"/>
                <w:szCs w:val="24"/>
              </w:rPr>
              <w:t>4.1 dokonuje wyboru dalszej ścieżki edukacyjno-zawodowej samodzielnie lub przy wsparciu doradczym;</w:t>
            </w:r>
          </w:p>
          <w:p w14:paraId="222AD2F6" w14:textId="77777777" w:rsidR="00263860" w:rsidRPr="00EF242E" w:rsidRDefault="00263860" w:rsidP="004675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F242E">
              <w:rPr>
                <w:rFonts w:cstheme="minorHAnsi"/>
                <w:sz w:val="24"/>
                <w:szCs w:val="24"/>
              </w:rPr>
              <w:t>4.2 określa cele i plany edukacyjno-zawodowe, uwzględniając własne zasoby;</w:t>
            </w:r>
          </w:p>
          <w:p w14:paraId="5FEBDB4A" w14:textId="77777777" w:rsidR="00263860" w:rsidRPr="00EF242E" w:rsidRDefault="00263860" w:rsidP="004675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F242E">
              <w:rPr>
                <w:rFonts w:cstheme="minorHAnsi"/>
                <w:sz w:val="24"/>
                <w:szCs w:val="24"/>
              </w:rPr>
              <w:t>4.3 identyfikuje osoby i instytucje wspomagające planowanie ścieżki edukacyjno-zawodowej i wyjaśnia, w jakich sytuacjach korzystać z ich pomocy;</w:t>
            </w:r>
          </w:p>
          <w:p w14:paraId="7648A15D" w14:textId="77777777" w:rsidR="00263860" w:rsidRPr="00EF242E" w:rsidRDefault="00263860" w:rsidP="004675F3">
            <w:pPr>
              <w:rPr>
                <w:rFonts w:cstheme="minorHAnsi"/>
                <w:sz w:val="24"/>
                <w:szCs w:val="24"/>
              </w:rPr>
            </w:pPr>
            <w:r w:rsidRPr="00EF242E">
              <w:rPr>
                <w:rFonts w:cstheme="minorHAnsi"/>
                <w:sz w:val="24"/>
                <w:szCs w:val="24"/>
              </w:rPr>
              <w:t>4.4 planuje ścieżkę edukacyjno-zawodową, uwzględniając konsekwencje podjętych wyborów.</w:t>
            </w:r>
          </w:p>
        </w:tc>
        <w:tc>
          <w:tcPr>
            <w:tcW w:w="1359" w:type="dxa"/>
          </w:tcPr>
          <w:p w14:paraId="5B6353CF" w14:textId="77777777" w:rsidR="00263860" w:rsidRPr="00EF242E" w:rsidRDefault="00263860" w:rsidP="00914A9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03B6CD21" w14:textId="77777777" w:rsidR="0022379C" w:rsidRDefault="0022379C" w:rsidP="00A3720B">
      <w:pPr>
        <w:pStyle w:val="Cytatintensywny"/>
        <w:rPr>
          <w:rFonts w:cstheme="minorHAnsi"/>
          <w:sz w:val="24"/>
          <w:szCs w:val="24"/>
        </w:rPr>
      </w:pPr>
    </w:p>
    <w:p w14:paraId="16E82A4E" w14:textId="77777777" w:rsidR="0022379C" w:rsidRDefault="0022379C" w:rsidP="00A3720B">
      <w:pPr>
        <w:pStyle w:val="Cytatintensywny"/>
        <w:rPr>
          <w:rFonts w:cstheme="minorHAnsi"/>
          <w:sz w:val="24"/>
          <w:szCs w:val="24"/>
        </w:rPr>
      </w:pPr>
    </w:p>
    <w:p w14:paraId="63ABB878" w14:textId="77777777" w:rsidR="00A3720B" w:rsidRPr="00EF242E" w:rsidRDefault="00A3720B" w:rsidP="00A3720B">
      <w:pPr>
        <w:pStyle w:val="Cytatintensywny"/>
        <w:rPr>
          <w:rFonts w:cstheme="minorHAnsi"/>
          <w:sz w:val="24"/>
          <w:szCs w:val="24"/>
        </w:rPr>
      </w:pPr>
      <w:r w:rsidRPr="00EF242E">
        <w:rPr>
          <w:rFonts w:cstheme="minorHAnsi"/>
          <w:sz w:val="24"/>
          <w:szCs w:val="24"/>
        </w:rPr>
        <w:t>WARUNKI REALIZACJI PROGRAMU</w:t>
      </w:r>
    </w:p>
    <w:p w14:paraId="4DD0AE08" w14:textId="77777777" w:rsidR="00EF242E" w:rsidRPr="00EF242E" w:rsidRDefault="00A03151" w:rsidP="00EF242E">
      <w:pPr>
        <w:rPr>
          <w:rFonts w:cstheme="minorHAnsi"/>
          <w:sz w:val="24"/>
          <w:szCs w:val="24"/>
        </w:rPr>
      </w:pPr>
      <w:r w:rsidRPr="00EF242E">
        <w:rPr>
          <w:rFonts w:cstheme="minorHAnsi"/>
          <w:sz w:val="24"/>
          <w:szCs w:val="24"/>
        </w:rPr>
        <w:t xml:space="preserve">Realizację treści programowych  zaplanowano na 10 jednostek lekcyjnych. Z uwagi na fakt </w:t>
      </w:r>
      <w:r w:rsidR="007A6FCF" w:rsidRPr="00EF242E">
        <w:rPr>
          <w:rFonts w:cstheme="minorHAnsi"/>
          <w:sz w:val="24"/>
          <w:szCs w:val="24"/>
        </w:rPr>
        <w:t>podejmowania</w:t>
      </w:r>
      <w:r w:rsidRPr="00EF242E">
        <w:rPr>
          <w:rFonts w:cstheme="minorHAnsi"/>
          <w:sz w:val="24"/>
          <w:szCs w:val="24"/>
        </w:rPr>
        <w:t xml:space="preserve"> działań z zakresu doradztwa zawodowego zarówno na zajęciach obowiązkowych kształcenia ogólnego jak i  godzinach wychowawczych , daje możliwość osiągnięcie założonych celów w ramach niniejszego programu mimo tak </w:t>
      </w:r>
      <w:r w:rsidR="007A6FCF" w:rsidRPr="00EF242E">
        <w:rPr>
          <w:rFonts w:cstheme="minorHAnsi"/>
          <w:sz w:val="24"/>
          <w:szCs w:val="24"/>
        </w:rPr>
        <w:t>ograniczonej</w:t>
      </w:r>
      <w:r w:rsidRPr="00EF242E">
        <w:rPr>
          <w:rFonts w:cstheme="minorHAnsi"/>
          <w:sz w:val="24"/>
          <w:szCs w:val="24"/>
        </w:rPr>
        <w:t xml:space="preserve"> liczbie godzin.</w:t>
      </w:r>
      <w:r w:rsidR="007A6FCF" w:rsidRPr="00EF242E">
        <w:rPr>
          <w:rFonts w:cstheme="minorHAnsi"/>
          <w:sz w:val="24"/>
          <w:szCs w:val="24"/>
        </w:rPr>
        <w:t xml:space="preserve"> Treści programowe  z</w:t>
      </w:r>
      <w:r w:rsidRPr="00EF242E">
        <w:rPr>
          <w:rFonts w:cstheme="minorHAnsi"/>
          <w:sz w:val="24"/>
          <w:szCs w:val="24"/>
        </w:rPr>
        <w:t>ostały ujęte w cztery moduły tematycznych</w:t>
      </w:r>
      <w:r w:rsidR="007A6FCF" w:rsidRPr="00EF242E">
        <w:rPr>
          <w:rFonts w:cstheme="minorHAnsi"/>
          <w:sz w:val="24"/>
          <w:szCs w:val="24"/>
        </w:rPr>
        <w:t>, zgodnie  z zapisem rozporządzenia</w:t>
      </w:r>
      <w:r w:rsidR="007A6FCF" w:rsidRPr="00EF242E">
        <w:rPr>
          <w:rStyle w:val="Odwoanieprzypisudolnego"/>
          <w:rFonts w:cstheme="minorHAnsi"/>
          <w:sz w:val="24"/>
          <w:szCs w:val="24"/>
        </w:rPr>
        <w:footnoteReference w:id="4"/>
      </w:r>
      <w:r w:rsidRPr="00EF242E">
        <w:rPr>
          <w:rFonts w:cstheme="minorHAnsi"/>
          <w:sz w:val="24"/>
          <w:szCs w:val="24"/>
        </w:rPr>
        <w:t xml:space="preserve">. </w:t>
      </w:r>
      <w:r w:rsidR="00EF242E" w:rsidRPr="00EF242E">
        <w:rPr>
          <w:rFonts w:cstheme="minorHAnsi"/>
          <w:sz w:val="24"/>
          <w:szCs w:val="24"/>
        </w:rPr>
        <w:t xml:space="preserve">Realizując program należy stwarzać uczniom możliwości samodzielnego myślenia, kojarzenia, analizowania, planowania, odwoływania </w:t>
      </w:r>
      <w:r w:rsidR="0064557A">
        <w:rPr>
          <w:rFonts w:cstheme="minorHAnsi"/>
          <w:sz w:val="24"/>
          <w:szCs w:val="24"/>
        </w:rPr>
        <w:t>się do własnych doświadcze</w:t>
      </w:r>
      <w:r w:rsidR="00EF242E" w:rsidRPr="00EF242E">
        <w:rPr>
          <w:rFonts w:cstheme="minorHAnsi"/>
          <w:sz w:val="24"/>
          <w:szCs w:val="24"/>
        </w:rPr>
        <w:t>ń i wiedzy. Rozwijanie motywacji uczniów , ich poczucia pewności siebie jest możliwe , gdy podczas zajęć uwzględnimy różnorodność sytuacji edukacyjnych, zmianę intensywności bodźców , ruch, kontrast. Założeniem programu jest żywy udział w zajęciach, który warunkuje  kształtowanie kluczowych umiejętności niezbędnych do  podejmowania odpowiedzialnych decyzji.</w:t>
      </w:r>
    </w:p>
    <w:p w14:paraId="59B14BF6" w14:textId="77777777" w:rsidR="00C45795" w:rsidRPr="00EF242E" w:rsidRDefault="00C45795" w:rsidP="00A3720B">
      <w:pPr>
        <w:rPr>
          <w:sz w:val="24"/>
        </w:rPr>
      </w:pPr>
    </w:p>
    <w:sectPr w:rsidR="00C45795" w:rsidRPr="00EF242E" w:rsidSect="00D064C2">
      <w:headerReference w:type="default" r:id="rId8"/>
      <w:footerReference w:type="default" r:id="rId9"/>
      <w:footerReference w:type="first" r:id="rId10"/>
      <w:pgSz w:w="16838" w:h="11906" w:orient="landscape"/>
      <w:pgMar w:top="720" w:right="720" w:bottom="426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2A181" w14:textId="77777777" w:rsidR="00627ECC" w:rsidRDefault="00627ECC" w:rsidP="00C45795">
      <w:pPr>
        <w:spacing w:after="0" w:line="240" w:lineRule="auto"/>
      </w:pPr>
      <w:r>
        <w:separator/>
      </w:r>
    </w:p>
  </w:endnote>
  <w:endnote w:type="continuationSeparator" w:id="0">
    <w:p w14:paraId="383B804F" w14:textId="77777777" w:rsidR="00627ECC" w:rsidRDefault="00627ECC" w:rsidP="00C45795">
      <w:pPr>
        <w:spacing w:after="0" w:line="240" w:lineRule="auto"/>
      </w:pPr>
      <w:r>
        <w:continuationSeparator/>
      </w:r>
    </w:p>
  </w:endnote>
  <w:endnote w:type="continuationNotice" w:id="1">
    <w:p w14:paraId="2E5D533E" w14:textId="77777777" w:rsidR="00627ECC" w:rsidRDefault="00627E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913A8" w14:textId="6B58CC05" w:rsidR="00D064C2" w:rsidRDefault="00D064C2">
    <w:pPr>
      <w:pStyle w:val="Stopk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287FBD">
      <w:rPr>
        <w:caps/>
        <w:noProof/>
        <w:color w:val="4F81BD" w:themeColor="accent1"/>
      </w:rPr>
      <w:t>8</w:t>
    </w:r>
    <w:r>
      <w:rPr>
        <w:caps/>
        <w:color w:val="4F81BD" w:themeColor="accent1"/>
      </w:rPr>
      <w:fldChar w:fldCharType="end"/>
    </w:r>
  </w:p>
  <w:p w14:paraId="5CE40BEA" w14:textId="77777777" w:rsidR="00D064C2" w:rsidRDefault="00D064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4D21F" w14:textId="77777777" w:rsidR="00D064C2" w:rsidRDefault="00D064C2" w:rsidP="00D064C2">
    <w:pPr>
      <w:pStyle w:val="Stopka"/>
      <w:rPr>
        <w:caps/>
        <w:color w:val="4F81BD" w:themeColor="accent1"/>
      </w:rPr>
    </w:pPr>
  </w:p>
  <w:p w14:paraId="65CDBA43" w14:textId="77777777" w:rsidR="00D064C2" w:rsidRDefault="00D064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64DEC" w14:textId="77777777" w:rsidR="00627ECC" w:rsidRDefault="00627ECC" w:rsidP="00C45795">
      <w:pPr>
        <w:spacing w:after="0" w:line="240" w:lineRule="auto"/>
      </w:pPr>
      <w:r>
        <w:separator/>
      </w:r>
    </w:p>
  </w:footnote>
  <w:footnote w:type="continuationSeparator" w:id="0">
    <w:p w14:paraId="3B919CFE" w14:textId="77777777" w:rsidR="00627ECC" w:rsidRDefault="00627ECC" w:rsidP="00C45795">
      <w:pPr>
        <w:spacing w:after="0" w:line="240" w:lineRule="auto"/>
      </w:pPr>
      <w:r>
        <w:continuationSeparator/>
      </w:r>
    </w:p>
  </w:footnote>
  <w:footnote w:type="continuationNotice" w:id="1">
    <w:p w14:paraId="3219C73F" w14:textId="77777777" w:rsidR="00627ECC" w:rsidRDefault="00627ECC">
      <w:pPr>
        <w:spacing w:after="0" w:line="240" w:lineRule="auto"/>
      </w:pPr>
    </w:p>
  </w:footnote>
  <w:footnote w:id="2">
    <w:p w14:paraId="07283A58" w14:textId="77777777" w:rsidR="00FF722B" w:rsidRDefault="00FF722B">
      <w:pPr>
        <w:pStyle w:val="Tekstprzypisudolnego"/>
      </w:pPr>
      <w:r>
        <w:rPr>
          <w:rStyle w:val="Odwoanieprzypisudolnego"/>
        </w:rPr>
        <w:footnoteRef/>
      </w:r>
      <w:r w:rsidR="00AC307B">
        <w:t xml:space="preserve"> Program WSDZ w Zespole Szkół Branżowych i Ogólnokształcących w Łabiszynie</w:t>
      </w:r>
    </w:p>
  </w:footnote>
  <w:footnote w:id="3">
    <w:p w14:paraId="2D5300FC" w14:textId="77777777" w:rsidR="00552787" w:rsidRDefault="00552787" w:rsidP="00552787">
      <w:pPr>
        <w:pStyle w:val="Tekstprzypisudolnego"/>
      </w:pPr>
      <w:r>
        <w:rPr>
          <w:rStyle w:val="Odwoanieprzypisudolnego"/>
        </w:rPr>
        <w:footnoteRef/>
      </w:r>
      <w:r>
        <w:t xml:space="preserve">  ROZPORZĄDZENIE MINISTRA EDUKACJI NARODOWEJ  z dnia 16 sierpnia 2018 r. w sprawie doradztwa zawodowego</w:t>
      </w:r>
    </w:p>
  </w:footnote>
  <w:footnote w:id="4">
    <w:p w14:paraId="6459942B" w14:textId="77777777" w:rsidR="00EF242E" w:rsidRDefault="007A6FCF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MINISTRA EDUKACJI NARODOWEJ  z dnia 16 sierpnia 2018 r. w sprawie doradztwa zawodowego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6641D" w14:textId="77777777" w:rsidR="00751365" w:rsidRDefault="00751365">
    <w:pPr>
      <w:pStyle w:val="Nagwek"/>
      <w:jc w:val="center"/>
      <w:rPr>
        <w:color w:val="365F91" w:themeColor="accent1" w:themeShade="BF"/>
      </w:rPr>
    </w:pPr>
    <w:r>
      <w:rPr>
        <w:noProof/>
        <w:color w:val="4F81BD" w:themeColor="accent1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B670F7" wp14:editId="09186004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5346065</wp:posOffset>
                  </wp:positionH>
                </mc:Fallback>
              </mc:AlternateContent>
              <wp:positionV relativeFrom="page">
                <wp:align>top</wp:align>
              </wp:positionV>
              <wp:extent cx="6060440" cy="190500"/>
              <wp:effectExtent l="0" t="114300" r="0" b="76200"/>
              <wp:wrapNone/>
              <wp:docPr id="465" name="Grupa 4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0440" cy="190500"/>
                        <a:chOff x="-404681" y="70339"/>
                        <a:chExt cx="4306582" cy="1336864"/>
                      </a:xfrm>
                    </wpg:grpSpPr>
                    <wps:wsp>
                      <wps:cNvPr id="466" name="Straight Connector 466"/>
                      <wps:cNvCnPr/>
                      <wps:spPr>
                        <a:xfrm flipH="1" flipV="1">
                          <a:off x="-404681" y="438150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7" name="Oval 467"/>
                      <wps:cNvSpPr/>
                      <wps:spPr>
                        <a:xfrm>
                          <a:off x="2887017" y="70339"/>
                          <a:ext cx="1014884" cy="912872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Lef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3A1E50A8" id="Grupa 465" o:spid="_x0000_s1026" style="position:absolute;margin-left:0;margin-top:0;width:477.2pt;height:15pt;z-index:251659264;mso-left-percent:500;mso-position-horizontal-relative:page;mso-position-vertical:top;mso-position-vertical-relative:page;mso-left-percent:500;mso-width-relative:margin;mso-height-relative:top-margin-area" coordorigin="-4046,703" coordsize="43065,1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">
              <v:line id="Straight Connector 466" o:spid="_x0000_s1027" style="position:absolute;flip:x y;visibility:visible;mso-wrap-style:square" from="-4046,4381" to="31777,14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g3KMQAAADcAAAADwAAAGRycy9kb3ducmV2LnhtbESPQWvCQBSE70L/w/IKvYhuWiRomo2U&#10;tIpXY0uvj93XJDT7Ns1uNf57VxA8DjPzDZOvR9uJIw2+dazgeZ6AINbOtFwr+DxsZksQPiAb7ByT&#10;gjN5WBcPkxwz4068p2MVahEh7DNU0ITQZ1J63ZBFP3c9cfR+3GAxRDnU0gx4inDbyZckSaXFluNC&#10;gz2VDenf6t8qeN9+6LpKV635K22/C9Nl+fWtlXp6HN9eQQQawz18a++MgkWawvVMPAKyu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DcoxAAAANwAAAAPAAAAAAAAAAAA&#10;AAAAAKECAABkcnMvZG93bnJldi54bWxQSwUGAAAAAAQABAD5AAAAkgMAAAAA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467" o:spid="_x0000_s1028" style="position:absolute;left:28870;top:703;width:10149;height:9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rxMYA&#10;AADcAAAADwAAAGRycy9kb3ducmV2LnhtbESPQWvCQBSE7wX/w/KE3pqNWmIasxERSvRQobbQ62v2&#10;mQSzb0N2q+m/7woFj8PMfMPk69F04kKDay0rmEUxCOLK6pZrBZ8fr08pCOeRNXaWScEvOVgXk4cc&#10;M22v/E6Xo69FgLDLUEHjfZ9J6aqGDLrI9sTBO9nBoA9yqKUe8BrgppPzOE6kwZbDQoM9bRuqzscf&#10;o+DwVh70t/x6KZNxu5kt03K3XyyUepyOmxUIT6O/h//bO63gOVnC7Uw4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FrxMYAAADcAAAADwAAAAAAAAAAAAAAAACYAgAAZHJz&#10;L2Rvd25yZXYueG1sUEsFBgAAAAAEAAQA9QAAAIs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  <w:r w:rsidR="00D87D8D">
      <w:rPr>
        <w:color w:val="365F91" w:themeColor="accent1" w:themeShade="BF"/>
      </w:rPr>
      <w:t>PROG</w:t>
    </w:r>
    <w:r w:rsidR="00A36E02">
      <w:rPr>
        <w:color w:val="365F91" w:themeColor="accent1" w:themeShade="BF"/>
      </w:rPr>
      <w:t xml:space="preserve">RAM ZAJĘĆ </w:t>
    </w:r>
    <w:r w:rsidR="00D87D8D">
      <w:rPr>
        <w:color w:val="365F91" w:themeColor="accent1" w:themeShade="BF"/>
      </w:rPr>
      <w:t>DORADZTWA ZAWODOWEGO</w:t>
    </w:r>
    <w:r>
      <w:rPr>
        <w:color w:val="365F91" w:themeColor="accent1" w:themeShade="BF"/>
      </w:rPr>
      <w:t xml:space="preserve"> </w:t>
    </w:r>
  </w:p>
  <w:p w14:paraId="60BB5153" w14:textId="77777777" w:rsidR="00C45795" w:rsidRDefault="00C457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731C"/>
    <w:multiLevelType w:val="multilevel"/>
    <w:tmpl w:val="9202BE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F07279"/>
    <w:multiLevelType w:val="multilevel"/>
    <w:tmpl w:val="C9D6A8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B273511"/>
    <w:multiLevelType w:val="hybridMultilevel"/>
    <w:tmpl w:val="23FCFDB4"/>
    <w:lvl w:ilvl="0" w:tplc="1F6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E386E"/>
    <w:multiLevelType w:val="hybridMultilevel"/>
    <w:tmpl w:val="4A287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C073C"/>
    <w:multiLevelType w:val="hybridMultilevel"/>
    <w:tmpl w:val="C49E6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162ED"/>
    <w:multiLevelType w:val="hybridMultilevel"/>
    <w:tmpl w:val="F0F0D4CC"/>
    <w:lvl w:ilvl="0" w:tplc="1F649F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467903"/>
    <w:multiLevelType w:val="hybridMultilevel"/>
    <w:tmpl w:val="85C2E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63595"/>
    <w:multiLevelType w:val="hybridMultilevel"/>
    <w:tmpl w:val="537E8D4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FAA0A2E"/>
    <w:multiLevelType w:val="hybridMultilevel"/>
    <w:tmpl w:val="31AE332C"/>
    <w:lvl w:ilvl="0" w:tplc="72E676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95"/>
    <w:rsid w:val="00052905"/>
    <w:rsid w:val="000759E2"/>
    <w:rsid w:val="00075CD9"/>
    <w:rsid w:val="000A5F87"/>
    <w:rsid w:val="000C56B3"/>
    <w:rsid w:val="000C7A02"/>
    <w:rsid w:val="000D22E3"/>
    <w:rsid w:val="000F6646"/>
    <w:rsid w:val="001463FB"/>
    <w:rsid w:val="0016572F"/>
    <w:rsid w:val="001B0052"/>
    <w:rsid w:val="00221902"/>
    <w:rsid w:val="0022379C"/>
    <w:rsid w:val="0025434C"/>
    <w:rsid w:val="0025539F"/>
    <w:rsid w:val="00256A1E"/>
    <w:rsid w:val="002603ED"/>
    <w:rsid w:val="00263860"/>
    <w:rsid w:val="00266242"/>
    <w:rsid w:val="00286DCD"/>
    <w:rsid w:val="00287FBD"/>
    <w:rsid w:val="00296D18"/>
    <w:rsid w:val="002C2180"/>
    <w:rsid w:val="002D77B0"/>
    <w:rsid w:val="002E6ADF"/>
    <w:rsid w:val="003376ED"/>
    <w:rsid w:val="00357DD3"/>
    <w:rsid w:val="00370FEC"/>
    <w:rsid w:val="003F6DED"/>
    <w:rsid w:val="003F7BD3"/>
    <w:rsid w:val="00414BA8"/>
    <w:rsid w:val="004675F3"/>
    <w:rsid w:val="00495492"/>
    <w:rsid w:val="004B2365"/>
    <w:rsid w:val="00552787"/>
    <w:rsid w:val="005655B5"/>
    <w:rsid w:val="005A6C04"/>
    <w:rsid w:val="00627ECC"/>
    <w:rsid w:val="006346F6"/>
    <w:rsid w:val="00637091"/>
    <w:rsid w:val="00644234"/>
    <w:rsid w:val="0064557A"/>
    <w:rsid w:val="00645E18"/>
    <w:rsid w:val="006D3CD7"/>
    <w:rsid w:val="006F00FC"/>
    <w:rsid w:val="007274E1"/>
    <w:rsid w:val="007453D2"/>
    <w:rsid w:val="00751365"/>
    <w:rsid w:val="007545E0"/>
    <w:rsid w:val="00763303"/>
    <w:rsid w:val="007A485D"/>
    <w:rsid w:val="007A6FCF"/>
    <w:rsid w:val="007D10CC"/>
    <w:rsid w:val="007D5316"/>
    <w:rsid w:val="007F0743"/>
    <w:rsid w:val="00842CDC"/>
    <w:rsid w:val="008465E3"/>
    <w:rsid w:val="008608B5"/>
    <w:rsid w:val="00877352"/>
    <w:rsid w:val="008879D7"/>
    <w:rsid w:val="008D6E9D"/>
    <w:rsid w:val="009125A4"/>
    <w:rsid w:val="009141F9"/>
    <w:rsid w:val="00914A93"/>
    <w:rsid w:val="009356B9"/>
    <w:rsid w:val="00954579"/>
    <w:rsid w:val="009B3D25"/>
    <w:rsid w:val="009B55F3"/>
    <w:rsid w:val="009D4EFD"/>
    <w:rsid w:val="00A01946"/>
    <w:rsid w:val="00A03151"/>
    <w:rsid w:val="00A36E02"/>
    <w:rsid w:val="00A3720B"/>
    <w:rsid w:val="00A50E35"/>
    <w:rsid w:val="00A63B0B"/>
    <w:rsid w:val="00AC307B"/>
    <w:rsid w:val="00AE1F76"/>
    <w:rsid w:val="00AF6740"/>
    <w:rsid w:val="00B85493"/>
    <w:rsid w:val="00B90C9A"/>
    <w:rsid w:val="00BB3D69"/>
    <w:rsid w:val="00BE14C1"/>
    <w:rsid w:val="00BE498D"/>
    <w:rsid w:val="00C01964"/>
    <w:rsid w:val="00C13B52"/>
    <w:rsid w:val="00C14AA1"/>
    <w:rsid w:val="00C41D59"/>
    <w:rsid w:val="00C45795"/>
    <w:rsid w:val="00C55346"/>
    <w:rsid w:val="00C801E0"/>
    <w:rsid w:val="00C84FEA"/>
    <w:rsid w:val="00D064C2"/>
    <w:rsid w:val="00D43C77"/>
    <w:rsid w:val="00D50062"/>
    <w:rsid w:val="00D87552"/>
    <w:rsid w:val="00D87D8D"/>
    <w:rsid w:val="00D94DEA"/>
    <w:rsid w:val="00DD6D56"/>
    <w:rsid w:val="00DE3B21"/>
    <w:rsid w:val="00E120F9"/>
    <w:rsid w:val="00E24374"/>
    <w:rsid w:val="00E37F9D"/>
    <w:rsid w:val="00E46E7F"/>
    <w:rsid w:val="00E73021"/>
    <w:rsid w:val="00EC686F"/>
    <w:rsid w:val="00EF242E"/>
    <w:rsid w:val="00F167D6"/>
    <w:rsid w:val="00F51365"/>
    <w:rsid w:val="00F951D6"/>
    <w:rsid w:val="00FA440E"/>
    <w:rsid w:val="00FD4E22"/>
    <w:rsid w:val="00FE2784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11D99"/>
  <w15:docId w15:val="{5EB93B50-CA46-4FBC-8498-25E3D8EC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795"/>
  </w:style>
  <w:style w:type="paragraph" w:styleId="Stopka">
    <w:name w:val="footer"/>
    <w:basedOn w:val="Normalny"/>
    <w:link w:val="StopkaZnak"/>
    <w:uiPriority w:val="99"/>
    <w:unhideWhenUsed/>
    <w:rsid w:val="00C4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795"/>
  </w:style>
  <w:style w:type="paragraph" w:styleId="Tekstdymka">
    <w:name w:val="Balloon Text"/>
    <w:basedOn w:val="Normalny"/>
    <w:link w:val="TekstdymkaZnak"/>
    <w:uiPriority w:val="99"/>
    <w:semiHidden/>
    <w:unhideWhenUsed/>
    <w:rsid w:val="00C4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79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57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5795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C457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7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7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787"/>
    <w:rPr>
      <w:vertAlign w:val="superscript"/>
    </w:rPr>
  </w:style>
  <w:style w:type="table" w:styleId="Tabela-Siatka">
    <w:name w:val="Table Grid"/>
    <w:basedOn w:val="Standardowy"/>
    <w:uiPriority w:val="59"/>
    <w:rsid w:val="00552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5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5539F"/>
    <w:rPr>
      <w:color w:val="0000FF"/>
      <w:u w:val="single"/>
    </w:rPr>
  </w:style>
  <w:style w:type="character" w:styleId="Wyrnienieintensywne">
    <w:name w:val="Intense Emphasis"/>
    <w:basedOn w:val="Domylnaczcionkaakapitu"/>
    <w:uiPriority w:val="21"/>
    <w:qFormat/>
    <w:rsid w:val="00EC686F"/>
    <w:rPr>
      <w:b/>
      <w:bCs/>
      <w:i/>
      <w:iCs/>
      <w:color w:val="4F81BD" w:themeColor="accent1"/>
    </w:rPr>
  </w:style>
  <w:style w:type="paragraph" w:styleId="Poprawka">
    <w:name w:val="Revision"/>
    <w:hidden/>
    <w:uiPriority w:val="99"/>
    <w:semiHidden/>
    <w:rsid w:val="00EF242E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D87D8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87D8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71B13-5C08-4701-BA3D-5AA4559E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1746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ZAJĘĆ                                                                    z DORADZTWA ZAWODOWEGO                                                                 W ZESPOLE SZKÓŁ BRANŻOWYCH                                          I OGÓLNOKSZTAŁCĄCYC</vt:lpstr>
    </vt:vector>
  </TitlesOfParts>
  <Company>Microsoft</Company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ZAJĘĆ                                                                    z DORADZTWA ZAWODOWEGO                                                                 W ZESPOLE SZKÓŁ BRANŻOWYCH                                          I OGÓLNOKSZTAŁCĄCYCH W ŁABISZYNIe                      w roku szkolnym 2020/2021</dc:title>
  <dc:creator>Wiesia</dc:creator>
  <cp:lastModifiedBy>Dyrektor</cp:lastModifiedBy>
  <cp:revision>4</cp:revision>
  <cp:lastPrinted>2022-09-14T08:12:00Z</cp:lastPrinted>
  <dcterms:created xsi:type="dcterms:W3CDTF">2022-09-14T08:13:00Z</dcterms:created>
  <dcterms:modified xsi:type="dcterms:W3CDTF">2022-09-19T06:49:00Z</dcterms:modified>
</cp:coreProperties>
</file>